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color w:val="ce181e"/>
          <w:sz w:val="28"/>
          <w:szCs w:val="28"/>
          <w:u w:color="ce181e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TRZA &amp; DESIGN semestr I rok akademicki 2021/2022 plan mo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e ulec zmianie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e181e"/>
          <w:sz w:val="28"/>
          <w:szCs w:val="28"/>
          <w:u w:color="ce181e"/>
          <w:rtl w:val="0"/>
          <w:lang w:val="de-DE"/>
        </w:rPr>
        <w:t xml:space="preserve">        GRUPA 1 i 2 Plan pa</w:t>
      </w:r>
      <w:r>
        <w:rPr>
          <w:rFonts w:ascii="Times New Roman" w:hAnsi="Times New Roman" w:hint="default"/>
          <w:b w:val="1"/>
          <w:bCs w:val="1"/>
          <w:color w:val="ce181e"/>
          <w:sz w:val="28"/>
          <w:szCs w:val="28"/>
          <w:u w:color="ce181e"/>
          <w:rtl w:val="0"/>
        </w:rPr>
        <w:t>ź</w:t>
      </w:r>
      <w:r>
        <w:rPr>
          <w:rFonts w:ascii="Times New Roman" w:hAnsi="Times New Roman"/>
          <w:b w:val="1"/>
          <w:bCs w:val="1"/>
          <w:color w:val="ce181e"/>
          <w:sz w:val="28"/>
          <w:szCs w:val="28"/>
          <w:u w:color="ce181e"/>
          <w:rtl w:val="0"/>
        </w:rPr>
        <w:t>dziernik i listopad</w:t>
      </w:r>
    </w:p>
    <w:tbl>
      <w:tblPr>
        <w:tblW w:w="161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6"/>
        <w:gridCol w:w="2126"/>
        <w:gridCol w:w="1994"/>
        <w:gridCol w:w="1987"/>
        <w:gridCol w:w="2114"/>
        <w:gridCol w:w="1985"/>
        <w:gridCol w:w="1985"/>
        <w:gridCol w:w="1984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9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16.10.2021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17.10.2021</w:t>
            </w:r>
          </w:p>
        </w:tc>
        <w:tc>
          <w:tcPr>
            <w:tcW w:type="dxa" w:w="1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23.10.2021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24.10.2021</w:t>
            </w:r>
          </w:p>
        </w:tc>
        <w:tc>
          <w:tcPr>
            <w:tcW w:type="dxa" w:w="21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06.11.2021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07.11.2021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20.11.2021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21.11.2021</w:t>
            </w:r>
          </w:p>
        </w:tc>
      </w:tr>
      <w:tr>
        <w:tblPrEx>
          <w:shd w:val="clear" w:color="auto" w:fill="ced7e7"/>
        </w:tblPrEx>
        <w:trPr>
          <w:trHeight w:val="6713" w:hRule="atLeast"/>
        </w:trPr>
        <w:tc>
          <w:tcPr>
            <w:tcW w:type="dxa" w:w="19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10.00- 11.30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Projektowanie koncepcyjne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dr A. Aleksiejczuk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2 godz.  s. 5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11.30  - 12.15 przerwa techniczna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12.30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14.45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mieszkalnych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dr A. Aleksiejczuk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godz.  s. 5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15.00 - 16.30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Archicad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2 godz. s. 5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1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Projektowanie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publicznej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 D. 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2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Projektowanie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publicznej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 D. 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1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</w:tc>
        <w:tc>
          <w:tcPr>
            <w:tcW w:type="dxa" w:w="1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9.00- 10.30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Projektowanie detalu mgr K. Bobrzecki  wyk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 godz. s 5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de-DE"/>
              </w:rPr>
              <w:t>10.45  - 13.00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Projektowanie koncepcyjne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dr A. Aleksiejczuk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godz.  s. 5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13.15  - 15.30 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mieszkalnych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dr A. Aleksiejczuk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godz.  s. 5</w:t>
            </w:r>
          </w:p>
          <w:p>
            <w:pPr>
              <w:pStyle w:val="Normal.0"/>
              <w:spacing w:after="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1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publicznej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prof.D.Grzybowicz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2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publicznej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prof.D.Grzybowicz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1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</w:tc>
        <w:tc>
          <w:tcPr>
            <w:tcW w:type="dxa" w:w="21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b w:val="1"/>
                <w:bCs w:val="1"/>
                <w:color w:val="c00000"/>
                <w:sz w:val="20"/>
                <w:szCs w:val="20"/>
                <w:u w:color="c00000"/>
              </w:rPr>
            </w:pPr>
            <w:r>
              <w:rPr>
                <w:b w:val="1"/>
                <w:bCs w:val="1"/>
                <w:color w:val="c00000"/>
                <w:sz w:val="20"/>
                <w:szCs w:val="20"/>
                <w:u w:color="c00000"/>
                <w:rtl w:val="0"/>
                <w:lang w:val="de-DE"/>
              </w:rPr>
              <w:t xml:space="preserve">ON LINE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  <w:t>9.00-11.15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Warsztat techniczny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wyk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ad 3 godz.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Marsza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 xml:space="preserve">ek 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 xml:space="preserve">– </w:t>
            </w:r>
            <w:r>
              <w:rPr>
                <w:color w:val="c00000"/>
                <w:sz w:val="20"/>
                <w:szCs w:val="20"/>
                <w:u w:color="c00000"/>
                <w:rtl w:val="0"/>
                <w:lang w:val="de-DE"/>
              </w:rPr>
              <w:t>Zi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ę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ba</w:t>
            </w:r>
          </w:p>
          <w:p>
            <w:pPr>
              <w:pStyle w:val="Normal (Web)"/>
              <w:spacing w:before="0" w:after="0"/>
              <w:rPr>
                <w:color w:val="c00000"/>
                <w:sz w:val="20"/>
                <w:szCs w:val="20"/>
                <w:u w:color="c0000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4"/>
                <w:szCs w:val="24"/>
                <w:u w:color="c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  <w:t xml:space="preserve">11.30- 13.45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Wsp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ół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czesny design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dr  T. Miko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ajczak wyk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ad 3godz.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  <w:u w:color="ff0000"/>
                <w:rtl w:val="0"/>
              </w:rPr>
              <w:t>14.30 -  16.00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Percepcja wn</w:t>
            </w:r>
            <w:r>
              <w:rPr>
                <w:rFonts w:ascii="Times New Roman" w:hAnsi="Times New Roman" w:hint="default"/>
                <w:color w:val="c00000"/>
                <w:sz w:val="20"/>
                <w:szCs w:val="20"/>
                <w:u w:color="c00000"/>
                <w:rtl w:val="0"/>
              </w:rPr>
              <w:t>ę</w:t>
            </w: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trza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2godz. wyk</w:t>
            </w:r>
            <w:r>
              <w:rPr>
                <w:rFonts w:ascii="Times New Roman" w:hAnsi="Times New Roman" w:hint="default"/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prof.  Z. Makarewicz</w:t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b w:val="1"/>
                <w:bCs w:val="1"/>
                <w:color w:val="c00000"/>
                <w:sz w:val="20"/>
                <w:szCs w:val="20"/>
                <w:u w:color="c00000"/>
              </w:rPr>
            </w:pPr>
            <w:r>
              <w:rPr>
                <w:b w:val="1"/>
                <w:bCs w:val="1"/>
                <w:color w:val="c00000"/>
                <w:sz w:val="20"/>
                <w:szCs w:val="20"/>
                <w:u w:color="c00000"/>
                <w:rtl w:val="0"/>
                <w:lang w:val="de-DE"/>
              </w:rPr>
              <w:t xml:space="preserve">ON LINE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  <w:t>9.00-11.15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Warsztat techniczny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wyk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ad 3 godz.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Marsza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 xml:space="preserve">ek 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 xml:space="preserve">– </w:t>
            </w:r>
            <w:r>
              <w:rPr>
                <w:color w:val="c00000"/>
                <w:sz w:val="20"/>
                <w:szCs w:val="20"/>
                <w:u w:color="c00000"/>
                <w:rtl w:val="0"/>
                <w:lang w:val="de-DE"/>
              </w:rPr>
              <w:t>Zi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ę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ba</w:t>
            </w:r>
          </w:p>
          <w:p>
            <w:pPr>
              <w:pStyle w:val="Normal (Web)"/>
              <w:spacing w:before="0" w:after="0"/>
              <w:rPr>
                <w:color w:val="c00000"/>
                <w:sz w:val="20"/>
                <w:szCs w:val="20"/>
                <w:u w:color="c0000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4"/>
                <w:szCs w:val="24"/>
                <w:u w:color="c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  <w:t xml:space="preserve">11.30- 13.00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Wsp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ół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czesny design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color w:val="c00000"/>
                <w:sz w:val="20"/>
                <w:szCs w:val="20"/>
                <w:u w:color="c00000"/>
                <w:rtl w:val="0"/>
              </w:rPr>
              <w:t>dr  T. Miko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ajczak wyk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color w:val="c00000"/>
                <w:sz w:val="20"/>
                <w:szCs w:val="20"/>
                <w:u w:color="c00000"/>
                <w:rtl w:val="0"/>
              </w:rPr>
              <w:t>ad  3 godz.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c00000"/>
                <w:sz w:val="20"/>
                <w:szCs w:val="20"/>
                <w:u w:color="c00000"/>
                <w:rtl w:val="0"/>
              </w:rPr>
              <w:t>13.30 -  15.00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Percepcja wn</w:t>
            </w:r>
            <w:r>
              <w:rPr>
                <w:rFonts w:ascii="Times New Roman" w:hAnsi="Times New Roman" w:hint="default"/>
                <w:color w:val="c00000"/>
                <w:sz w:val="20"/>
                <w:szCs w:val="20"/>
                <w:u w:color="c00000"/>
                <w:rtl w:val="0"/>
              </w:rPr>
              <w:t>ę</w:t>
            </w: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trza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2godz. wyk</w:t>
            </w:r>
            <w:r>
              <w:rPr>
                <w:rFonts w:ascii="Times New Roman" w:hAnsi="Times New Roman" w:hint="default"/>
                <w:color w:val="c00000"/>
                <w:sz w:val="20"/>
                <w:szCs w:val="20"/>
                <w:u w:color="c00000"/>
                <w:rtl w:val="0"/>
              </w:rPr>
              <w:t>ł</w:t>
            </w: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c00000"/>
                <w:sz w:val="20"/>
                <w:szCs w:val="20"/>
                <w:u w:color="c00000"/>
                <w:rtl w:val="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u w:color="c00000"/>
                <w:rtl w:val="0"/>
              </w:rPr>
              <w:t>prof.  Z. Makarewicz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9.00- 10.30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Projektowanie detalu mgr K. Bobrzecki  wyk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 godz. s 5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de-DE"/>
              </w:rPr>
              <w:t>10.45  - 13.00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Projektowanie koncepcyjne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dr A. Aleksiejczuk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godz.  s. 5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13.15  - 15.30 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mieszkalnych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dr A. Aleksiejczuk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godz.  s. 5</w:t>
            </w:r>
          </w:p>
          <w:p>
            <w:pPr>
              <w:pStyle w:val="Normal.0"/>
              <w:spacing w:after="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1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pub.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prof.D.Grzybowicz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9.00- 12.00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GR 2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 Proj. 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 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pub.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prof.D.Grzybowicz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wicz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 godz.  s. 22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12.30- 15.30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GR 1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Archicad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mgr 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arch.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P. Nowak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4godz. s. 28</w:t>
            </w:r>
          </w:p>
          <w:p>
            <w:pPr>
              <w:pStyle w:val="Normal.0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spacing w:line="240" w:lineRule="auto"/>
        <w:rPr>
          <w:b w:val="1"/>
          <w:bCs w:val="1"/>
          <w:sz w:val="28"/>
          <w:szCs w:val="28"/>
        </w:rPr>
      </w:pPr>
    </w:p>
    <w:tbl>
      <w:tblPr>
        <w:tblW w:w="160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2268"/>
        <w:gridCol w:w="1843"/>
        <w:gridCol w:w="1985"/>
        <w:gridCol w:w="2268"/>
        <w:gridCol w:w="1842"/>
        <w:gridCol w:w="2126"/>
        <w:gridCol w:w="1701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04.12.2021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05.12.2021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18.12.2021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19.12.2021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08.01.2022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09.01.2022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SOBOTA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22.01.2022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NIEDZIELA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23.01.2022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