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52" w:rsidRPr="002D2252" w:rsidRDefault="005069CC" w:rsidP="002D2252">
      <w:pPr>
        <w:jc w:val="right"/>
        <w:rPr>
          <w:rFonts w:ascii="Times New Roman" w:hAnsi="Times New Roman"/>
          <w:b/>
          <w:iCs/>
          <w:szCs w:val="24"/>
        </w:rPr>
      </w:pPr>
      <w:r w:rsidRPr="002D2252">
        <w:rPr>
          <w:rFonts w:ascii="Times New Roman" w:hAnsi="Times New Roman"/>
          <w:b/>
          <w:iCs/>
          <w:szCs w:val="24"/>
        </w:rPr>
        <w:t>Załącznik nr 14</w:t>
      </w:r>
    </w:p>
    <w:p w:rsidR="002D2252" w:rsidRDefault="003B0802" w:rsidP="002D2252">
      <w:pPr>
        <w:jc w:val="right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 do Regulaminu pomocy materialnej dla studentów</w:t>
      </w:r>
      <w:r w:rsidR="002D2252">
        <w:rPr>
          <w:rFonts w:ascii="Times New Roman" w:hAnsi="Times New Roman"/>
          <w:szCs w:val="24"/>
        </w:rPr>
        <w:t xml:space="preserve"> </w:t>
      </w:r>
      <w:r w:rsidR="00A436E7">
        <w:rPr>
          <w:rFonts w:ascii="Times New Roman" w:hAnsi="Times New Roman"/>
          <w:szCs w:val="24"/>
        </w:rPr>
        <w:t>WSH we Wrocławiu</w:t>
      </w:r>
    </w:p>
    <w:p w:rsidR="00AD3886" w:rsidRDefault="00AD3886" w:rsidP="00AD3886">
      <w:pPr>
        <w:jc w:val="center"/>
        <w:rPr>
          <w:rFonts w:ascii="Times New Roman" w:hAnsi="Times New Roman"/>
          <w:b/>
          <w:color w:val="FF0000"/>
          <w:szCs w:val="24"/>
        </w:rPr>
      </w:pPr>
    </w:p>
    <w:p w:rsidR="00AD3886" w:rsidRPr="0072237D" w:rsidRDefault="00AD3886" w:rsidP="00AD3886">
      <w:pPr>
        <w:jc w:val="center"/>
        <w:rPr>
          <w:rFonts w:ascii="Times New Roman" w:hAnsi="Times New Roman"/>
          <w:b/>
          <w:szCs w:val="24"/>
        </w:rPr>
      </w:pPr>
      <w:r w:rsidRPr="0072237D">
        <w:rPr>
          <w:rFonts w:ascii="Times New Roman" w:hAnsi="Times New Roman"/>
          <w:b/>
          <w:szCs w:val="24"/>
        </w:rPr>
        <w:t>Zasady przyznawania stypendiów rektora dla najlepszych studentów</w:t>
      </w:r>
    </w:p>
    <w:p w:rsidR="00AD3886" w:rsidRPr="0072237D" w:rsidRDefault="00AD3886" w:rsidP="00C651AF">
      <w:pPr>
        <w:jc w:val="center"/>
        <w:rPr>
          <w:rFonts w:ascii="Times New Roman" w:hAnsi="Times New Roman"/>
          <w:szCs w:val="24"/>
          <w:u w:val="single"/>
        </w:rPr>
      </w:pPr>
    </w:p>
    <w:p w:rsidR="00AD3886" w:rsidRPr="0072237D" w:rsidRDefault="00AD3886" w:rsidP="00AD3886">
      <w:pPr>
        <w:numPr>
          <w:ilvl w:val="0"/>
          <w:numId w:val="18"/>
        </w:numPr>
        <w:jc w:val="center"/>
        <w:rPr>
          <w:rFonts w:ascii="Times New Roman" w:hAnsi="Times New Roman"/>
          <w:szCs w:val="24"/>
        </w:rPr>
      </w:pPr>
      <w:r w:rsidRPr="0072237D">
        <w:rPr>
          <w:rFonts w:ascii="Times New Roman" w:hAnsi="Times New Roman"/>
          <w:szCs w:val="24"/>
        </w:rPr>
        <w:t>ZASADY TWORZENIA LIST RANKINGOWYCH</w:t>
      </w:r>
    </w:p>
    <w:p w:rsidR="00AD3886" w:rsidRPr="0072237D" w:rsidRDefault="00AD3886" w:rsidP="00AD3886">
      <w:pPr>
        <w:rPr>
          <w:rFonts w:ascii="Times New Roman" w:hAnsi="Times New Roman"/>
          <w:szCs w:val="24"/>
        </w:rPr>
      </w:pPr>
    </w:p>
    <w:p w:rsidR="00AD3886" w:rsidRPr="0072237D" w:rsidRDefault="00AD3886" w:rsidP="00AD3886">
      <w:pPr>
        <w:jc w:val="center"/>
        <w:rPr>
          <w:rFonts w:ascii="Times New Roman" w:hAnsi="Times New Roman"/>
          <w:b/>
          <w:szCs w:val="24"/>
        </w:rPr>
      </w:pPr>
      <w:r w:rsidRPr="0072237D">
        <w:rPr>
          <w:rFonts w:ascii="Times New Roman" w:hAnsi="Times New Roman"/>
          <w:b/>
          <w:szCs w:val="24"/>
        </w:rPr>
        <w:t>§1</w:t>
      </w:r>
    </w:p>
    <w:p w:rsidR="00AD3886" w:rsidRPr="002D2252" w:rsidRDefault="00AD3886" w:rsidP="009E5F19">
      <w:pPr>
        <w:numPr>
          <w:ilvl w:val="0"/>
          <w:numId w:val="19"/>
        </w:numPr>
        <w:ind w:left="36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>Uprawnionych do stypendium r</w:t>
      </w:r>
      <w:r w:rsidR="00A436E7">
        <w:rPr>
          <w:rFonts w:ascii="Times New Roman" w:hAnsi="Times New Roman"/>
          <w:szCs w:val="24"/>
        </w:rPr>
        <w:t xml:space="preserve">ektora nie może być więcej niż 8 </w:t>
      </w:r>
      <w:r w:rsidRPr="002D2252">
        <w:rPr>
          <w:rFonts w:ascii="Times New Roman" w:hAnsi="Times New Roman"/>
          <w:szCs w:val="24"/>
        </w:rPr>
        <w:t xml:space="preserve">% studentów danego kierunku studiów, z czego: </w:t>
      </w:r>
    </w:p>
    <w:p w:rsidR="00AD3886" w:rsidRPr="002D2252" w:rsidRDefault="00AD3886" w:rsidP="009E5F19">
      <w:pPr>
        <w:numPr>
          <w:ilvl w:val="1"/>
          <w:numId w:val="20"/>
        </w:numPr>
        <w:ind w:left="108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za średnią ocen – nie więcej niż 8 %; </w:t>
      </w:r>
    </w:p>
    <w:p w:rsidR="00AD3886" w:rsidRPr="002D2252" w:rsidRDefault="00AD3886" w:rsidP="009E5F19">
      <w:pPr>
        <w:numPr>
          <w:ilvl w:val="1"/>
          <w:numId w:val="20"/>
        </w:numPr>
        <w:ind w:left="108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za osiągnięcia naukowe, artystyczne – nie więcej niż 1 %; </w:t>
      </w:r>
    </w:p>
    <w:p w:rsidR="00AD3886" w:rsidRPr="002D2252" w:rsidRDefault="00AD3886" w:rsidP="009E5F19">
      <w:pPr>
        <w:numPr>
          <w:ilvl w:val="1"/>
          <w:numId w:val="20"/>
        </w:numPr>
        <w:ind w:left="108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za wysokie wyniki sportowe – nie więcej niż 1 %; </w:t>
      </w:r>
    </w:p>
    <w:p w:rsidR="00AD3886" w:rsidRPr="002D2252" w:rsidRDefault="00AD3886" w:rsidP="009E5F19">
      <w:pPr>
        <w:numPr>
          <w:ilvl w:val="0"/>
          <w:numId w:val="19"/>
        </w:numPr>
        <w:ind w:left="36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Wnioski o stypendium  rektora rozpatruje się  w następującej  kolejności: wnioski </w:t>
      </w:r>
      <w:r w:rsidR="00AF65CC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 xml:space="preserve"> o  stypendium  za osiągnięcia naukowe, artystyczne oraz wnioski o stypendium </w:t>
      </w:r>
      <w:r w:rsidR="00AF65CC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 xml:space="preserve">za wysokie wyniki sportowe we współzawodnictwie międzynarodowym lub krajowym, </w:t>
      </w:r>
      <w:r w:rsidR="00AF65CC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>a następnie wnioski o stypendium za wysoką średnią.</w:t>
      </w:r>
    </w:p>
    <w:p w:rsidR="00AD3886" w:rsidRPr="002D2252" w:rsidRDefault="00AD3886" w:rsidP="009E5F19">
      <w:pPr>
        <w:numPr>
          <w:ilvl w:val="0"/>
          <w:numId w:val="19"/>
        </w:numPr>
        <w:ind w:left="36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>W przypadku niewykorzystania pełnej liczby możliwych do przyznania stypendiów określonych w ust. 1 p. 2) i 3) istnieje możliwość przesunięcia stypendiów pomiędzy wspomnianymi grupami stypendialnymi</w:t>
      </w:r>
    </w:p>
    <w:p w:rsidR="00AD3886" w:rsidRPr="002D2252" w:rsidRDefault="00AD3886" w:rsidP="009E5F19">
      <w:pPr>
        <w:numPr>
          <w:ilvl w:val="0"/>
          <w:numId w:val="19"/>
        </w:numPr>
        <w:ind w:left="36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W przypadku niewykorzystania pełnej liczby możliwych do przyznania stypendiów </w:t>
      </w:r>
      <w:r w:rsidR="00AF65CC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>za osiągnięcia naukowe, artystyczne i wysokie wyniki sportowe zwiększa się odpowiednio</w:t>
      </w:r>
      <w:r w:rsidR="00772A2E" w:rsidRPr="002D2252">
        <w:rPr>
          <w:rFonts w:ascii="Times New Roman" w:hAnsi="Times New Roman"/>
          <w:szCs w:val="24"/>
        </w:rPr>
        <w:t xml:space="preserve"> o liczbę niewykorzystanych stypendiów,</w:t>
      </w:r>
      <w:r w:rsidRPr="002D2252">
        <w:rPr>
          <w:rFonts w:ascii="Times New Roman" w:hAnsi="Times New Roman"/>
          <w:szCs w:val="24"/>
        </w:rPr>
        <w:t xml:space="preserve"> liczbę stypendiów za  śr</w:t>
      </w:r>
      <w:r w:rsidR="00772A2E" w:rsidRPr="002D2252">
        <w:rPr>
          <w:rFonts w:ascii="Times New Roman" w:hAnsi="Times New Roman"/>
          <w:szCs w:val="24"/>
        </w:rPr>
        <w:t>ednią ocen dla danego kierunku</w:t>
      </w:r>
      <w:r w:rsidRPr="002D2252">
        <w:rPr>
          <w:rFonts w:ascii="Times New Roman" w:hAnsi="Times New Roman"/>
          <w:szCs w:val="24"/>
        </w:rPr>
        <w:t xml:space="preserve">.  </w:t>
      </w:r>
    </w:p>
    <w:p w:rsidR="00AD3886" w:rsidRPr="002D2252" w:rsidRDefault="00AD3886" w:rsidP="00AD3886">
      <w:pPr>
        <w:jc w:val="center"/>
        <w:rPr>
          <w:rFonts w:ascii="Times New Roman" w:hAnsi="Times New Roman"/>
          <w:b/>
          <w:szCs w:val="24"/>
        </w:rPr>
      </w:pPr>
      <w:r w:rsidRPr="002D2252">
        <w:rPr>
          <w:rFonts w:ascii="Times New Roman" w:hAnsi="Times New Roman"/>
          <w:b/>
          <w:szCs w:val="24"/>
        </w:rPr>
        <w:t>§ 2</w:t>
      </w:r>
    </w:p>
    <w:p w:rsidR="00AD3886" w:rsidRPr="002D2252" w:rsidRDefault="00AD3886" w:rsidP="009E5F19">
      <w:pPr>
        <w:numPr>
          <w:ilvl w:val="0"/>
          <w:numId w:val="21"/>
        </w:numPr>
        <w:tabs>
          <w:tab w:val="left" w:pos="284"/>
        </w:tabs>
        <w:ind w:left="36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>Liczbę uprawnionych do stypendium rektora na listach r</w:t>
      </w:r>
      <w:r w:rsidR="00A436E7">
        <w:rPr>
          <w:rFonts w:ascii="Times New Roman" w:hAnsi="Times New Roman"/>
          <w:szCs w:val="24"/>
        </w:rPr>
        <w:t xml:space="preserve">ankingowych zaokrągla się w ten </w:t>
      </w:r>
      <w:r w:rsidRPr="002D2252">
        <w:rPr>
          <w:rFonts w:ascii="Times New Roman" w:hAnsi="Times New Roman"/>
          <w:szCs w:val="24"/>
        </w:rPr>
        <w:t>sposób, aby liczb</w:t>
      </w:r>
      <w:r w:rsidR="00A436E7">
        <w:rPr>
          <w:rFonts w:ascii="Times New Roman" w:hAnsi="Times New Roman"/>
          <w:szCs w:val="24"/>
        </w:rPr>
        <w:t>a ta nie przekraczała łącznie 8</w:t>
      </w:r>
      <w:r w:rsidRPr="002D2252">
        <w:rPr>
          <w:rFonts w:ascii="Times New Roman" w:hAnsi="Times New Roman"/>
          <w:szCs w:val="24"/>
        </w:rPr>
        <w:t xml:space="preserve"> % studentów na danym kierunku studiów. </w:t>
      </w:r>
    </w:p>
    <w:p w:rsidR="00AD3886" w:rsidRPr="002D2252" w:rsidRDefault="00AD3886" w:rsidP="009E5F19">
      <w:pPr>
        <w:numPr>
          <w:ilvl w:val="0"/>
          <w:numId w:val="21"/>
        </w:numPr>
        <w:ind w:left="36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W przypadku, gdy znaczna liczba uprawnionych ma jednakową liczbę punktów </w:t>
      </w:r>
      <w:r w:rsidR="00AF65CC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>lub średnią ocen, co uniemożliwia konstrukcję listy rankingowej zgodnie z opisanymi zasadami, czynnikiem rozstrzygającym o miejscu na tej liście jest średnia o</w:t>
      </w:r>
      <w:r w:rsidR="00AF65CC">
        <w:rPr>
          <w:rFonts w:ascii="Times New Roman" w:hAnsi="Times New Roman"/>
          <w:szCs w:val="24"/>
        </w:rPr>
        <w:t xml:space="preserve">cen </w:t>
      </w:r>
      <w:r w:rsidR="00AF65CC">
        <w:rPr>
          <w:rFonts w:ascii="Times New Roman" w:hAnsi="Times New Roman"/>
          <w:szCs w:val="24"/>
        </w:rPr>
        <w:br/>
        <w:t>z poprzedniego roku studiów liczona z dokładnością do trzeciego miejsca po przecinku.</w:t>
      </w:r>
      <w:r w:rsidRPr="002D2252">
        <w:rPr>
          <w:rFonts w:ascii="Times New Roman" w:hAnsi="Times New Roman"/>
          <w:szCs w:val="24"/>
        </w:rPr>
        <w:t xml:space="preserve"> </w:t>
      </w:r>
    </w:p>
    <w:p w:rsidR="00AD3886" w:rsidRPr="002D2252" w:rsidRDefault="00AD3886" w:rsidP="009E5F19">
      <w:pPr>
        <w:jc w:val="center"/>
        <w:rPr>
          <w:rFonts w:ascii="Times New Roman" w:hAnsi="Times New Roman"/>
          <w:b/>
          <w:szCs w:val="24"/>
        </w:rPr>
      </w:pPr>
      <w:r w:rsidRPr="002D2252">
        <w:rPr>
          <w:rFonts w:ascii="Times New Roman" w:hAnsi="Times New Roman"/>
          <w:b/>
          <w:szCs w:val="24"/>
        </w:rPr>
        <w:t>§ 3</w:t>
      </w:r>
    </w:p>
    <w:p w:rsidR="00AD3886" w:rsidRPr="002D2252" w:rsidRDefault="00AD3886" w:rsidP="009E5F19">
      <w:pPr>
        <w:numPr>
          <w:ilvl w:val="0"/>
          <w:numId w:val="22"/>
        </w:numPr>
        <w:ind w:left="36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Punkty za poszczególne osiągnięcia przyznaje Odwoławcza Komisja Stypendialna, która przygotowuje też projekt list rankingowych. </w:t>
      </w:r>
    </w:p>
    <w:p w:rsidR="00AD3886" w:rsidRPr="002D2252" w:rsidRDefault="00AD3886" w:rsidP="009E5F19">
      <w:pPr>
        <w:numPr>
          <w:ilvl w:val="0"/>
          <w:numId w:val="22"/>
        </w:numPr>
        <w:ind w:left="36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Stypendium rektora może otrzymać osoba, która zajęła na liście rankingowej miejsce, które znajduje się w puli miejsc uprawniających do otrzymania stypendium ustalonej </w:t>
      </w:r>
      <w:r w:rsidR="002D2252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>na podstawie § 1 i § 2.</w:t>
      </w:r>
      <w:r w:rsidRPr="002D2252">
        <w:rPr>
          <w:rFonts w:ascii="Times New Roman" w:hAnsi="Times New Roman"/>
          <w:strike/>
          <w:szCs w:val="24"/>
        </w:rPr>
        <w:t xml:space="preserve"> </w:t>
      </w:r>
    </w:p>
    <w:p w:rsidR="00AD3886" w:rsidRPr="002D2252" w:rsidRDefault="00AD3886" w:rsidP="009E5F19">
      <w:pPr>
        <w:numPr>
          <w:ilvl w:val="0"/>
          <w:numId w:val="22"/>
        </w:numPr>
        <w:ind w:left="36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Średnia ocen uprawniająca do stypendium rektora, o którym mowa w § 1 ust. 1 </w:t>
      </w:r>
      <w:proofErr w:type="spellStart"/>
      <w:r w:rsidRPr="002D2252">
        <w:rPr>
          <w:rFonts w:ascii="Times New Roman" w:hAnsi="Times New Roman"/>
          <w:szCs w:val="24"/>
        </w:rPr>
        <w:t>pkt</w:t>
      </w:r>
      <w:proofErr w:type="spellEnd"/>
      <w:r w:rsidRPr="002D2252">
        <w:rPr>
          <w:rFonts w:ascii="Times New Roman" w:hAnsi="Times New Roman"/>
          <w:szCs w:val="24"/>
        </w:rPr>
        <w:t xml:space="preserve"> 1)</w:t>
      </w:r>
      <w:r w:rsidR="002D2252">
        <w:rPr>
          <w:rFonts w:ascii="Times New Roman" w:hAnsi="Times New Roman"/>
          <w:szCs w:val="24"/>
        </w:rPr>
        <w:br/>
      </w:r>
      <w:r w:rsidR="001A1815">
        <w:rPr>
          <w:rFonts w:ascii="Times New Roman" w:hAnsi="Times New Roman"/>
          <w:szCs w:val="24"/>
        </w:rPr>
        <w:t xml:space="preserve"> nie może być mniejsza niż 4,5</w:t>
      </w:r>
      <w:r w:rsidR="00680793" w:rsidRPr="002D2252">
        <w:rPr>
          <w:rFonts w:ascii="Times New Roman" w:hAnsi="Times New Roman"/>
          <w:szCs w:val="24"/>
        </w:rPr>
        <w:t xml:space="preserve"> w każdym z semestrów.</w:t>
      </w:r>
    </w:p>
    <w:p w:rsidR="00AD3886" w:rsidRPr="002D2252" w:rsidRDefault="00AD3886" w:rsidP="009E5F19">
      <w:pPr>
        <w:jc w:val="center"/>
        <w:rPr>
          <w:rFonts w:ascii="Times New Roman" w:hAnsi="Times New Roman"/>
          <w:b/>
          <w:szCs w:val="24"/>
        </w:rPr>
      </w:pPr>
      <w:r w:rsidRPr="002D2252">
        <w:rPr>
          <w:rFonts w:ascii="Times New Roman" w:hAnsi="Times New Roman"/>
          <w:b/>
          <w:szCs w:val="24"/>
        </w:rPr>
        <w:t>§ 4</w:t>
      </w:r>
    </w:p>
    <w:p w:rsidR="00AD3886" w:rsidRPr="002D2252" w:rsidRDefault="00AD3886" w:rsidP="00AD3886">
      <w:pPr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>Listy rankingowe tworzy się w oparciu o wnioski złożone przez studentów.</w:t>
      </w:r>
    </w:p>
    <w:p w:rsidR="00AD3886" w:rsidRPr="002D2252" w:rsidRDefault="00AD3886" w:rsidP="00AD3886">
      <w:pPr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>Przygotowuje się odrębne listy rankingowe za każde z kryteriów wymienionych</w:t>
      </w:r>
      <w:r w:rsidR="00AF65CC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 xml:space="preserve"> w § 1 ust. 1 </w:t>
      </w:r>
      <w:proofErr w:type="spellStart"/>
      <w:r w:rsidRPr="002D2252">
        <w:rPr>
          <w:rFonts w:ascii="Times New Roman" w:hAnsi="Times New Roman"/>
          <w:szCs w:val="24"/>
        </w:rPr>
        <w:t>pkt</w:t>
      </w:r>
      <w:proofErr w:type="spellEnd"/>
      <w:r w:rsidRPr="002D2252">
        <w:rPr>
          <w:rFonts w:ascii="Times New Roman" w:hAnsi="Times New Roman"/>
          <w:szCs w:val="24"/>
        </w:rPr>
        <w:t xml:space="preserve"> 1) – 3). </w:t>
      </w:r>
    </w:p>
    <w:p w:rsidR="00AD3886" w:rsidRPr="002D2252" w:rsidRDefault="00AD3886" w:rsidP="00C651AF">
      <w:pPr>
        <w:jc w:val="center"/>
        <w:rPr>
          <w:rFonts w:ascii="Times New Roman" w:hAnsi="Times New Roman"/>
          <w:szCs w:val="24"/>
          <w:u w:val="single"/>
        </w:rPr>
      </w:pPr>
    </w:p>
    <w:p w:rsidR="00680793" w:rsidRPr="002D2252" w:rsidRDefault="00680793" w:rsidP="00680793">
      <w:pPr>
        <w:jc w:val="center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>II. PROCEDURA PRZYZNAWANIA STYPENDIUM</w:t>
      </w:r>
    </w:p>
    <w:p w:rsidR="00680793" w:rsidRPr="002D2252" w:rsidRDefault="00680793" w:rsidP="00680793">
      <w:pPr>
        <w:rPr>
          <w:rFonts w:ascii="Times New Roman" w:hAnsi="Times New Roman"/>
          <w:szCs w:val="24"/>
        </w:rPr>
      </w:pPr>
    </w:p>
    <w:p w:rsidR="00680793" w:rsidRPr="002D2252" w:rsidRDefault="00680793" w:rsidP="00680793">
      <w:pPr>
        <w:jc w:val="center"/>
        <w:rPr>
          <w:rFonts w:ascii="Times New Roman" w:hAnsi="Times New Roman"/>
          <w:b/>
          <w:szCs w:val="24"/>
        </w:rPr>
      </w:pPr>
      <w:r w:rsidRPr="002D2252">
        <w:rPr>
          <w:rFonts w:ascii="Times New Roman" w:hAnsi="Times New Roman"/>
          <w:b/>
          <w:szCs w:val="24"/>
        </w:rPr>
        <w:t>§ 5</w:t>
      </w:r>
    </w:p>
    <w:p w:rsidR="00AD3886" w:rsidRPr="002D2252" w:rsidRDefault="00680793" w:rsidP="00680793">
      <w:pPr>
        <w:numPr>
          <w:ilvl w:val="0"/>
          <w:numId w:val="24"/>
        </w:numPr>
        <w:jc w:val="both"/>
        <w:rPr>
          <w:rFonts w:ascii="Times New Roman" w:hAnsi="Times New Roman"/>
          <w:szCs w:val="24"/>
          <w:u w:val="single"/>
        </w:rPr>
      </w:pPr>
      <w:r w:rsidRPr="002D2252">
        <w:rPr>
          <w:rFonts w:ascii="Times New Roman" w:hAnsi="Times New Roman"/>
          <w:szCs w:val="24"/>
        </w:rPr>
        <w:t>Studenci składają wnioski</w:t>
      </w:r>
      <w:r w:rsidR="00CC0F01" w:rsidRPr="002D2252">
        <w:rPr>
          <w:rFonts w:ascii="Times New Roman" w:hAnsi="Times New Roman"/>
          <w:szCs w:val="24"/>
        </w:rPr>
        <w:t xml:space="preserve"> (załączniki 4,5,6 do regulaminu pomocy materialnej)</w:t>
      </w:r>
      <w:r w:rsidRPr="002D2252">
        <w:rPr>
          <w:rFonts w:ascii="Times New Roman" w:hAnsi="Times New Roman"/>
          <w:szCs w:val="24"/>
        </w:rPr>
        <w:t xml:space="preserve"> wydrukowane ze strony internetowej uczelni (wraz z ewentualnymi załącznikami) </w:t>
      </w:r>
      <w:r w:rsidR="002D2252" w:rsidRPr="002D2252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>o przyznanie stypendium rektora w dziekanacie w terminie do 15 października danego roku akademickiego.</w:t>
      </w:r>
    </w:p>
    <w:p w:rsidR="00680793" w:rsidRPr="002D2252" w:rsidRDefault="00680793" w:rsidP="00680793">
      <w:pPr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lastRenderedPageBreak/>
        <w:t xml:space="preserve">Student może złożyć wniosek o stypendium odrębnie dla każdego z tytułów wymienionych w § 1 ust. 1 </w:t>
      </w:r>
      <w:proofErr w:type="spellStart"/>
      <w:r w:rsidRPr="002D2252">
        <w:rPr>
          <w:rFonts w:ascii="Times New Roman" w:hAnsi="Times New Roman"/>
          <w:szCs w:val="24"/>
        </w:rPr>
        <w:t>pkt</w:t>
      </w:r>
      <w:proofErr w:type="spellEnd"/>
      <w:r w:rsidRPr="002D2252">
        <w:rPr>
          <w:rFonts w:ascii="Times New Roman" w:hAnsi="Times New Roman"/>
          <w:szCs w:val="24"/>
        </w:rPr>
        <w:t xml:space="preserve"> 1) – 3), jeśli osiągnięcia w nim wskazane kwalifikują się do ubiegania się o stypendium.</w:t>
      </w:r>
    </w:p>
    <w:p w:rsidR="00680793" w:rsidRPr="002D2252" w:rsidRDefault="00680793" w:rsidP="00680793">
      <w:pPr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>Stypendium jest przyznawane tylko z jednego tytułu.</w:t>
      </w:r>
    </w:p>
    <w:p w:rsidR="009E5F19" w:rsidRPr="002D2252" w:rsidRDefault="009E5F19" w:rsidP="00680793">
      <w:pPr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>W</w:t>
      </w:r>
      <w:r w:rsidR="00680793" w:rsidRPr="002D2252">
        <w:rPr>
          <w:rFonts w:ascii="Times New Roman" w:hAnsi="Times New Roman"/>
          <w:szCs w:val="24"/>
        </w:rPr>
        <w:t xml:space="preserve"> terminie do 10  listopada </w:t>
      </w:r>
      <w:r w:rsidRPr="002D2252">
        <w:rPr>
          <w:rFonts w:ascii="Times New Roman" w:hAnsi="Times New Roman"/>
          <w:szCs w:val="24"/>
        </w:rPr>
        <w:t>tworzona jest propozycja listy rankingowej.</w:t>
      </w:r>
    </w:p>
    <w:p w:rsidR="00680793" w:rsidRPr="002D2252" w:rsidRDefault="009E5F19" w:rsidP="00680793">
      <w:pPr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 </w:t>
      </w:r>
      <w:r w:rsidR="00680793" w:rsidRPr="002D2252">
        <w:rPr>
          <w:rFonts w:ascii="Times New Roman" w:hAnsi="Times New Roman"/>
          <w:szCs w:val="24"/>
        </w:rPr>
        <w:t xml:space="preserve">W terminie do 7 dni od ogłoszenia propozycji list rankingowych, o których mowa </w:t>
      </w:r>
      <w:r w:rsidR="00AF65CC">
        <w:rPr>
          <w:rFonts w:ascii="Times New Roman" w:hAnsi="Times New Roman"/>
          <w:szCs w:val="24"/>
        </w:rPr>
        <w:br/>
      </w:r>
      <w:r w:rsidR="00680793" w:rsidRPr="002D2252">
        <w:rPr>
          <w:rFonts w:ascii="Times New Roman" w:hAnsi="Times New Roman"/>
          <w:szCs w:val="24"/>
        </w:rPr>
        <w:t xml:space="preserve">w ust. 4 studenci, którzy złożyli wniosek o stypendium rektora są zobowiązani sprawdzić, </w:t>
      </w:r>
      <w:r w:rsidR="00AF65CC">
        <w:rPr>
          <w:rFonts w:ascii="Times New Roman" w:hAnsi="Times New Roman"/>
          <w:szCs w:val="24"/>
        </w:rPr>
        <w:br/>
      </w:r>
      <w:r w:rsidR="00680793" w:rsidRPr="002D2252">
        <w:rPr>
          <w:rFonts w:ascii="Times New Roman" w:hAnsi="Times New Roman"/>
          <w:szCs w:val="24"/>
        </w:rPr>
        <w:t>czy zostali umieszczeni na liście oraz czy wykazana na liście średnia ocen lub ilość punktów jest prawidłowa, a stwierdzone rozbieżności wyjaśnić w dziekanacie.</w:t>
      </w:r>
    </w:p>
    <w:p w:rsidR="00680793" w:rsidRPr="002D2252" w:rsidRDefault="00680793" w:rsidP="00680793">
      <w:pPr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>W przypadku uwzględnienia uwag i wniosków studentów dokonywana jest niezbędna korekta list rankingowych.</w:t>
      </w:r>
    </w:p>
    <w:p w:rsidR="00680793" w:rsidRPr="002D2252" w:rsidRDefault="00680793" w:rsidP="00680793">
      <w:pPr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Ostateczne wersje list rankingowych, o których mowa w ust. 6 ogłaszane </w:t>
      </w:r>
      <w:r w:rsidR="00AF65CC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 xml:space="preserve">są do </w:t>
      </w:r>
      <w:r w:rsidR="009E5F19" w:rsidRPr="002D2252">
        <w:rPr>
          <w:rFonts w:ascii="Times New Roman" w:hAnsi="Times New Roman"/>
          <w:szCs w:val="24"/>
        </w:rPr>
        <w:t>2</w:t>
      </w:r>
      <w:r w:rsidRPr="002D2252">
        <w:rPr>
          <w:rFonts w:ascii="Times New Roman" w:hAnsi="Times New Roman"/>
          <w:szCs w:val="24"/>
        </w:rPr>
        <w:t>0 listopada</w:t>
      </w:r>
      <w:r w:rsidR="009E5F19" w:rsidRPr="002D2252">
        <w:rPr>
          <w:rFonts w:ascii="Times New Roman" w:hAnsi="Times New Roman"/>
          <w:szCs w:val="24"/>
        </w:rPr>
        <w:t>.</w:t>
      </w:r>
      <w:r w:rsidRPr="002D2252">
        <w:rPr>
          <w:rFonts w:ascii="Times New Roman" w:hAnsi="Times New Roman"/>
          <w:szCs w:val="24"/>
        </w:rPr>
        <w:t xml:space="preserve"> </w:t>
      </w:r>
    </w:p>
    <w:p w:rsidR="002D2252" w:rsidRPr="002D2252" w:rsidRDefault="002D2252" w:rsidP="009E5F19">
      <w:pPr>
        <w:ind w:left="360"/>
        <w:jc w:val="both"/>
        <w:rPr>
          <w:rFonts w:ascii="Times New Roman" w:hAnsi="Times New Roman"/>
          <w:szCs w:val="24"/>
        </w:rPr>
      </w:pPr>
    </w:p>
    <w:p w:rsidR="009E5F19" w:rsidRPr="002D2252" w:rsidRDefault="009E5F19" w:rsidP="009E5F19">
      <w:pPr>
        <w:jc w:val="center"/>
        <w:rPr>
          <w:rFonts w:ascii="Times New Roman" w:hAnsi="Times New Roman"/>
          <w:smallCaps/>
          <w:szCs w:val="24"/>
        </w:rPr>
      </w:pPr>
      <w:r w:rsidRPr="002D2252">
        <w:rPr>
          <w:rFonts w:ascii="Times New Roman" w:hAnsi="Times New Roman"/>
          <w:smallCaps/>
          <w:szCs w:val="24"/>
        </w:rPr>
        <w:t>III. ZASADY PUNKTACJI OSIĄGNIĘĆ</w:t>
      </w:r>
    </w:p>
    <w:p w:rsidR="009E5F19" w:rsidRPr="002D2252" w:rsidRDefault="009E5F19" w:rsidP="009E5F19">
      <w:pPr>
        <w:jc w:val="center"/>
        <w:rPr>
          <w:rFonts w:ascii="Times New Roman" w:hAnsi="Times New Roman"/>
          <w:b/>
          <w:szCs w:val="24"/>
        </w:rPr>
      </w:pPr>
    </w:p>
    <w:p w:rsidR="009E5F19" w:rsidRPr="002D2252" w:rsidRDefault="009E5F19" w:rsidP="009E5F19">
      <w:pPr>
        <w:jc w:val="center"/>
        <w:rPr>
          <w:rFonts w:ascii="Times New Roman" w:hAnsi="Times New Roman"/>
          <w:b/>
          <w:szCs w:val="24"/>
        </w:rPr>
      </w:pPr>
      <w:r w:rsidRPr="002D2252">
        <w:rPr>
          <w:rFonts w:ascii="Times New Roman" w:hAnsi="Times New Roman"/>
          <w:b/>
          <w:szCs w:val="24"/>
        </w:rPr>
        <w:t>§ 7</w:t>
      </w:r>
    </w:p>
    <w:p w:rsidR="009E5F19" w:rsidRPr="002D2252" w:rsidRDefault="009E5F19" w:rsidP="002D2252">
      <w:pPr>
        <w:ind w:left="360"/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>Osiągnięcia naukowe, artystyczne albo wysokie wyniki sportowe muszą być związane</w:t>
      </w:r>
      <w:r w:rsidR="00AF65CC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>z dodatkową, nieobowiązkową aktywnością studenta i nie mogą wynikać z realizacji planu i programu kształcenia.</w:t>
      </w:r>
    </w:p>
    <w:p w:rsidR="009E5F19" w:rsidRPr="002D2252" w:rsidRDefault="009E5F19" w:rsidP="009E5F19">
      <w:pPr>
        <w:jc w:val="center"/>
        <w:rPr>
          <w:rFonts w:ascii="Times New Roman" w:hAnsi="Times New Roman"/>
          <w:b/>
          <w:szCs w:val="24"/>
        </w:rPr>
      </w:pPr>
      <w:r w:rsidRPr="002D2252">
        <w:rPr>
          <w:rFonts w:ascii="Times New Roman" w:hAnsi="Times New Roman"/>
          <w:b/>
          <w:szCs w:val="24"/>
        </w:rPr>
        <w:t>§ 8</w:t>
      </w:r>
    </w:p>
    <w:p w:rsidR="002D2252" w:rsidRPr="002D2252" w:rsidRDefault="009E5F19" w:rsidP="002D2252">
      <w:pPr>
        <w:ind w:left="360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>Ustala się nast</w:t>
      </w:r>
      <w:r w:rsidR="00D43258" w:rsidRPr="002D2252">
        <w:rPr>
          <w:rFonts w:ascii="Times New Roman" w:hAnsi="Times New Roman"/>
          <w:szCs w:val="24"/>
        </w:rPr>
        <w:t>ępujące ogólne zasady punktacji: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583"/>
      </w:tblGrid>
      <w:tr w:rsidR="00D43258" w:rsidRPr="00522C1C" w:rsidTr="002D2252">
        <w:tc>
          <w:tcPr>
            <w:tcW w:w="6379" w:type="dxa"/>
          </w:tcPr>
          <w:p w:rsidR="00D43258" w:rsidRPr="00522C1C" w:rsidRDefault="00D43258" w:rsidP="00967392">
            <w:pPr>
              <w:rPr>
                <w:rFonts w:ascii="Times New Roman" w:hAnsi="Times New Roman"/>
                <w:b/>
                <w:szCs w:val="24"/>
              </w:rPr>
            </w:pPr>
            <w:r w:rsidRPr="00522C1C">
              <w:rPr>
                <w:rFonts w:ascii="Times New Roman" w:hAnsi="Times New Roman"/>
                <w:b/>
                <w:szCs w:val="24"/>
              </w:rPr>
              <w:t xml:space="preserve">Kryteria </w:t>
            </w:r>
          </w:p>
        </w:tc>
        <w:tc>
          <w:tcPr>
            <w:tcW w:w="2583" w:type="dxa"/>
          </w:tcPr>
          <w:p w:rsidR="00D43258" w:rsidRPr="00522C1C" w:rsidRDefault="00D43258" w:rsidP="00967392">
            <w:pPr>
              <w:rPr>
                <w:rFonts w:ascii="Times New Roman" w:hAnsi="Times New Roman"/>
                <w:b/>
                <w:szCs w:val="24"/>
              </w:rPr>
            </w:pPr>
            <w:r w:rsidRPr="00522C1C">
              <w:rPr>
                <w:rFonts w:ascii="Times New Roman" w:hAnsi="Times New Roman"/>
                <w:b/>
                <w:szCs w:val="24"/>
              </w:rPr>
              <w:t xml:space="preserve">Liczba punktów </w:t>
            </w:r>
          </w:p>
        </w:tc>
      </w:tr>
      <w:tr w:rsidR="00D43258" w:rsidRPr="00522C1C" w:rsidTr="002D2252">
        <w:tc>
          <w:tcPr>
            <w:tcW w:w="6379" w:type="dxa"/>
          </w:tcPr>
          <w:p w:rsidR="00D43258" w:rsidRDefault="00D43258" w:rsidP="00967392">
            <w:pPr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u w:val="single"/>
              </w:rPr>
            </w:pPr>
            <w:r w:rsidRPr="00522C1C">
              <w:rPr>
                <w:rFonts w:ascii="Times New Roman" w:hAnsi="Times New Roman"/>
                <w:szCs w:val="24"/>
                <w:u w:val="single"/>
              </w:rPr>
              <w:t>Średnia ocen objętych programem studiów za ostatni rok akademicki:</w:t>
            </w:r>
          </w:p>
          <w:p w:rsidR="00D43258" w:rsidRPr="00A74AB7" w:rsidRDefault="00D43258" w:rsidP="00967392">
            <w:pPr>
              <w:pStyle w:val="wypunktowaniea"/>
              <w:numPr>
                <w:ilvl w:val="0"/>
                <w:numId w:val="16"/>
              </w:numPr>
              <w:ind w:left="1134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4,</w:t>
            </w:r>
            <w:r w:rsidR="00A436E7">
              <w:rPr>
                <w:sz w:val="24"/>
                <w:szCs w:val="24"/>
              </w:rPr>
              <w:t>50 – 4,55</w:t>
            </w:r>
          </w:p>
          <w:p w:rsidR="00D43258" w:rsidRPr="00A74AB7" w:rsidRDefault="00D43258" w:rsidP="00967392">
            <w:pPr>
              <w:pStyle w:val="wypunktowaniea"/>
              <w:numPr>
                <w:ilvl w:val="0"/>
                <w:numId w:val="16"/>
              </w:numPr>
              <w:ind w:left="1134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4,</w:t>
            </w:r>
            <w:r w:rsidR="00A436E7">
              <w:rPr>
                <w:sz w:val="24"/>
                <w:szCs w:val="24"/>
              </w:rPr>
              <w:t>56</w:t>
            </w:r>
            <w:r w:rsidRPr="00A74AB7">
              <w:rPr>
                <w:sz w:val="24"/>
                <w:szCs w:val="24"/>
              </w:rPr>
              <w:t xml:space="preserve"> – 4,</w:t>
            </w:r>
            <w:r w:rsidR="00A436E7">
              <w:rPr>
                <w:sz w:val="24"/>
                <w:szCs w:val="24"/>
              </w:rPr>
              <w:t>60</w:t>
            </w:r>
          </w:p>
          <w:p w:rsidR="00D43258" w:rsidRPr="00A74AB7" w:rsidRDefault="00D43258" w:rsidP="00967392">
            <w:pPr>
              <w:pStyle w:val="wypunktowaniea"/>
              <w:numPr>
                <w:ilvl w:val="0"/>
                <w:numId w:val="16"/>
              </w:numPr>
              <w:ind w:left="1134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4,</w:t>
            </w:r>
            <w:r w:rsidR="00A436E7">
              <w:rPr>
                <w:sz w:val="24"/>
                <w:szCs w:val="24"/>
              </w:rPr>
              <w:t>6</w:t>
            </w:r>
            <w:r w:rsidRPr="00A74AB7">
              <w:rPr>
                <w:sz w:val="24"/>
                <w:szCs w:val="24"/>
              </w:rPr>
              <w:t>1 – 4,</w:t>
            </w:r>
            <w:r w:rsidR="00A436E7">
              <w:rPr>
                <w:sz w:val="24"/>
                <w:szCs w:val="24"/>
              </w:rPr>
              <w:t>65</w:t>
            </w:r>
          </w:p>
          <w:p w:rsidR="00D43258" w:rsidRPr="00A74AB7" w:rsidRDefault="00D43258" w:rsidP="00967392">
            <w:pPr>
              <w:pStyle w:val="wypunktowaniea"/>
              <w:numPr>
                <w:ilvl w:val="0"/>
                <w:numId w:val="16"/>
              </w:numPr>
              <w:ind w:left="1134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4,</w:t>
            </w:r>
            <w:r w:rsidR="00A436E7">
              <w:rPr>
                <w:sz w:val="24"/>
                <w:szCs w:val="24"/>
              </w:rPr>
              <w:t>66 – 4,70</w:t>
            </w:r>
          </w:p>
          <w:p w:rsidR="00D43258" w:rsidRPr="00A74AB7" w:rsidRDefault="00D43258" w:rsidP="00967392">
            <w:pPr>
              <w:pStyle w:val="wypunktowaniea"/>
              <w:numPr>
                <w:ilvl w:val="0"/>
                <w:numId w:val="16"/>
              </w:numPr>
              <w:ind w:left="1134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4,</w:t>
            </w:r>
            <w:r w:rsidR="00A436E7">
              <w:rPr>
                <w:sz w:val="24"/>
                <w:szCs w:val="24"/>
              </w:rPr>
              <w:t>7</w:t>
            </w:r>
            <w:r w:rsidRPr="00A74AB7">
              <w:rPr>
                <w:sz w:val="24"/>
                <w:szCs w:val="24"/>
              </w:rPr>
              <w:t>1 – 4,</w:t>
            </w:r>
            <w:r w:rsidR="00A436E7">
              <w:rPr>
                <w:sz w:val="24"/>
                <w:szCs w:val="24"/>
              </w:rPr>
              <w:t>75</w:t>
            </w:r>
          </w:p>
          <w:p w:rsidR="00D43258" w:rsidRPr="00A74AB7" w:rsidRDefault="00D43258" w:rsidP="00967392">
            <w:pPr>
              <w:pStyle w:val="wypunktowaniea"/>
              <w:numPr>
                <w:ilvl w:val="0"/>
                <w:numId w:val="16"/>
              </w:numPr>
              <w:ind w:left="1134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4,</w:t>
            </w:r>
            <w:r w:rsidR="00A436E7">
              <w:rPr>
                <w:sz w:val="24"/>
                <w:szCs w:val="24"/>
              </w:rPr>
              <w:t>76</w:t>
            </w:r>
            <w:r w:rsidRPr="00A74AB7">
              <w:rPr>
                <w:sz w:val="24"/>
                <w:szCs w:val="24"/>
              </w:rPr>
              <w:t xml:space="preserve"> – 4,</w:t>
            </w:r>
            <w:r w:rsidR="00A436E7">
              <w:rPr>
                <w:sz w:val="24"/>
                <w:szCs w:val="24"/>
              </w:rPr>
              <w:t>80</w:t>
            </w:r>
          </w:p>
          <w:p w:rsidR="00D43258" w:rsidRPr="00A74AB7" w:rsidRDefault="00D43258" w:rsidP="00967392">
            <w:pPr>
              <w:pStyle w:val="wypunktowaniea"/>
              <w:numPr>
                <w:ilvl w:val="0"/>
                <w:numId w:val="16"/>
              </w:numPr>
              <w:ind w:left="1134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4,</w:t>
            </w:r>
            <w:r w:rsidR="00A436E7">
              <w:rPr>
                <w:sz w:val="24"/>
                <w:szCs w:val="24"/>
              </w:rPr>
              <w:t>8</w:t>
            </w:r>
            <w:r w:rsidRPr="00A74AB7">
              <w:rPr>
                <w:sz w:val="24"/>
                <w:szCs w:val="24"/>
              </w:rPr>
              <w:t>1 – 4,</w:t>
            </w:r>
            <w:r w:rsidR="00A436E7">
              <w:rPr>
                <w:sz w:val="24"/>
                <w:szCs w:val="24"/>
              </w:rPr>
              <w:t>85</w:t>
            </w:r>
          </w:p>
          <w:p w:rsidR="00D43258" w:rsidRPr="00A74AB7" w:rsidRDefault="00A436E7" w:rsidP="00967392">
            <w:pPr>
              <w:pStyle w:val="wypunktowaniea"/>
              <w:numPr>
                <w:ilvl w:val="0"/>
                <w:numId w:val="16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 – 4,9</w:t>
            </w:r>
            <w:r w:rsidR="00D43258" w:rsidRPr="00A74AB7">
              <w:rPr>
                <w:sz w:val="24"/>
                <w:szCs w:val="24"/>
              </w:rPr>
              <w:t>0</w:t>
            </w:r>
          </w:p>
          <w:p w:rsidR="00D43258" w:rsidRPr="00A74AB7" w:rsidRDefault="00A436E7" w:rsidP="00967392">
            <w:pPr>
              <w:pStyle w:val="wypunktowaniea"/>
              <w:numPr>
                <w:ilvl w:val="0"/>
                <w:numId w:val="16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  <w:r w:rsidR="00D43258" w:rsidRPr="00A74AB7">
              <w:rPr>
                <w:sz w:val="24"/>
                <w:szCs w:val="24"/>
              </w:rPr>
              <w:t xml:space="preserve"> – 4,9</w:t>
            </w:r>
            <w:r>
              <w:rPr>
                <w:sz w:val="24"/>
                <w:szCs w:val="24"/>
              </w:rPr>
              <w:t>5</w:t>
            </w:r>
          </w:p>
          <w:p w:rsidR="00D43258" w:rsidRPr="00A74AB7" w:rsidRDefault="00D43258" w:rsidP="00967392">
            <w:pPr>
              <w:pStyle w:val="wypunktowaniea"/>
              <w:numPr>
                <w:ilvl w:val="0"/>
                <w:numId w:val="16"/>
              </w:numPr>
              <w:ind w:left="1134"/>
              <w:rPr>
                <w:sz w:val="24"/>
                <w:szCs w:val="24"/>
              </w:rPr>
            </w:pPr>
            <w:r w:rsidRPr="00A74AB7">
              <w:rPr>
                <w:sz w:val="24"/>
                <w:szCs w:val="24"/>
              </w:rPr>
              <w:t>4,9</w:t>
            </w:r>
            <w:r w:rsidR="00A436E7">
              <w:rPr>
                <w:sz w:val="24"/>
                <w:szCs w:val="24"/>
              </w:rPr>
              <w:t>6</w:t>
            </w:r>
            <w:r w:rsidRPr="00A74AB7">
              <w:rPr>
                <w:sz w:val="24"/>
                <w:szCs w:val="24"/>
              </w:rPr>
              <w:t xml:space="preserve"> – 5,00 </w:t>
            </w:r>
          </w:p>
          <w:p w:rsidR="00D43258" w:rsidRPr="00522C1C" w:rsidRDefault="00D43258" w:rsidP="00967392">
            <w:pPr>
              <w:ind w:left="360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D43258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1pkt,</w:t>
            </w:r>
          </w:p>
          <w:p w:rsidR="00D43258" w:rsidRDefault="00D43258" w:rsidP="00967392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pkt.,</w:t>
            </w:r>
          </w:p>
          <w:p w:rsidR="00D43258" w:rsidRDefault="00D43258" w:rsidP="00967392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pkt.,</w:t>
            </w:r>
          </w:p>
          <w:p w:rsidR="00D43258" w:rsidRDefault="00D43258" w:rsidP="00967392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pkt.,</w:t>
            </w:r>
          </w:p>
          <w:p w:rsidR="00D43258" w:rsidRDefault="00D43258" w:rsidP="00967392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pkt.,</w:t>
            </w:r>
          </w:p>
          <w:p w:rsidR="00D43258" w:rsidRDefault="00D43258" w:rsidP="00967392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pkt.,</w:t>
            </w:r>
          </w:p>
          <w:p w:rsidR="00D43258" w:rsidRDefault="00D43258" w:rsidP="00967392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pkt.,</w:t>
            </w:r>
          </w:p>
          <w:p w:rsidR="00D43258" w:rsidRDefault="00D43258" w:rsidP="00967392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pkt.,</w:t>
            </w:r>
          </w:p>
          <w:p w:rsidR="00D43258" w:rsidRDefault="00D43258" w:rsidP="00967392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pkt.,</w:t>
            </w:r>
          </w:p>
          <w:p w:rsidR="00D43258" w:rsidRPr="00522C1C" w:rsidRDefault="00D43258" w:rsidP="00967392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pkt.</w:t>
            </w:r>
          </w:p>
        </w:tc>
      </w:tr>
      <w:tr w:rsidR="00D43258" w:rsidRPr="007F53AD" w:rsidTr="002D2252">
        <w:tc>
          <w:tcPr>
            <w:tcW w:w="6379" w:type="dxa"/>
          </w:tcPr>
          <w:p w:rsidR="00D43258" w:rsidRPr="002D2252" w:rsidRDefault="00D43258" w:rsidP="00967392">
            <w:pPr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u w:val="single"/>
              </w:rPr>
            </w:pPr>
            <w:r w:rsidRPr="002D2252">
              <w:rPr>
                <w:rFonts w:ascii="Times New Roman" w:hAnsi="Times New Roman"/>
                <w:szCs w:val="24"/>
                <w:u w:val="single"/>
              </w:rPr>
              <w:t>Osiągnięcia naukowe:</w:t>
            </w:r>
          </w:p>
          <w:p w:rsidR="00D43258" w:rsidRPr="002D2252" w:rsidRDefault="00D43258" w:rsidP="00967392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przygotowanie i zrealizowanie projektu naukowego,</w:t>
            </w:r>
          </w:p>
          <w:p w:rsidR="00D43258" w:rsidRPr="002D2252" w:rsidRDefault="00D43258" w:rsidP="00967392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</w:rPr>
              <w:t>publikacja artykułu w czasopiśmie specjalistycznym,</w:t>
            </w:r>
          </w:p>
          <w:p w:rsidR="00D43258" w:rsidRPr="002D2252" w:rsidRDefault="00D43258" w:rsidP="00967392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</w:rPr>
              <w:t>czynny udział na krajowej konferencji naukowej,</w:t>
            </w:r>
          </w:p>
          <w:p w:rsidR="00D43258" w:rsidRPr="002D2252" w:rsidRDefault="00D43258" w:rsidP="00967392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</w:rPr>
              <w:t>czynny udział na międzynarodowej konferencji naukowej,</w:t>
            </w:r>
          </w:p>
          <w:p w:rsidR="00D43258" w:rsidRPr="002D2252" w:rsidRDefault="00D43258" w:rsidP="00967392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czynny udział w projektu w projektach naukowych (grantach) Narodowego Centrum Nauki, Narodowego Centrum Badań i Rozwoju lub projektach międzynarodowych,</w:t>
            </w:r>
          </w:p>
          <w:p w:rsidR="00D43258" w:rsidRPr="002D2252" w:rsidRDefault="00D43258" w:rsidP="00967392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czynny udział w międzynarodowych olimpiadach naukowych</w:t>
            </w:r>
            <w:r w:rsidR="00254FDF" w:rsidRPr="002D2252">
              <w:rPr>
                <w:rFonts w:ascii="Times New Roman" w:hAnsi="Times New Roman"/>
                <w:szCs w:val="24"/>
              </w:rPr>
              <w:t>,</w:t>
            </w:r>
          </w:p>
          <w:p w:rsidR="00254FDF" w:rsidRPr="002D2252" w:rsidRDefault="00254FDF" w:rsidP="00967392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czynny udział w ogólnopolskich olimpiadach naukowych,</w:t>
            </w:r>
          </w:p>
          <w:p w:rsidR="00D43258" w:rsidRPr="002D2252" w:rsidRDefault="00D43258" w:rsidP="002D2252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inne osiągnięcia naukowe.</w:t>
            </w:r>
          </w:p>
        </w:tc>
        <w:tc>
          <w:tcPr>
            <w:tcW w:w="2583" w:type="dxa"/>
          </w:tcPr>
          <w:p w:rsidR="00D43258" w:rsidRPr="002D2252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2D2252" w:rsidRDefault="00D43258" w:rsidP="00967392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5 pkt.,</w:t>
            </w:r>
          </w:p>
          <w:p w:rsidR="00D43258" w:rsidRPr="002D2252" w:rsidRDefault="00D43258" w:rsidP="00967392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5 pkt.,</w:t>
            </w:r>
          </w:p>
          <w:p w:rsidR="00D43258" w:rsidRPr="002D2252" w:rsidRDefault="00D43258" w:rsidP="00967392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 xml:space="preserve">3 pkt., </w:t>
            </w:r>
          </w:p>
          <w:p w:rsidR="00D43258" w:rsidRPr="002D2252" w:rsidRDefault="00D43258" w:rsidP="00967392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5 pkt.,</w:t>
            </w:r>
          </w:p>
          <w:p w:rsidR="00D43258" w:rsidRPr="002D2252" w:rsidRDefault="00D43258" w:rsidP="00967392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D43258" w:rsidRPr="002D2252" w:rsidRDefault="00D43258" w:rsidP="00967392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3 pkt.,</w:t>
            </w:r>
          </w:p>
          <w:p w:rsidR="00D43258" w:rsidRPr="002D2252" w:rsidRDefault="00D43258" w:rsidP="00967392">
            <w:pPr>
              <w:pStyle w:val="Akapitzlist"/>
              <w:rPr>
                <w:rFonts w:ascii="Times New Roman" w:hAnsi="Times New Roman"/>
                <w:szCs w:val="24"/>
              </w:rPr>
            </w:pPr>
          </w:p>
          <w:p w:rsidR="00D43258" w:rsidRPr="002D2252" w:rsidRDefault="00D43258" w:rsidP="00967392">
            <w:pPr>
              <w:pStyle w:val="Akapitzlist"/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pStyle w:val="Akapitzlist"/>
              <w:rPr>
                <w:rFonts w:ascii="Times New Roman" w:hAnsi="Times New Roman"/>
                <w:szCs w:val="24"/>
              </w:rPr>
            </w:pPr>
          </w:p>
          <w:p w:rsidR="00A436E7" w:rsidRPr="002D2252" w:rsidRDefault="00A436E7" w:rsidP="00967392">
            <w:pPr>
              <w:pStyle w:val="Akapitzlist"/>
              <w:rPr>
                <w:rFonts w:ascii="Times New Roman" w:hAnsi="Times New Roman"/>
                <w:szCs w:val="24"/>
              </w:rPr>
            </w:pPr>
          </w:p>
          <w:p w:rsidR="00D43258" w:rsidRPr="002D2252" w:rsidRDefault="00D43258" w:rsidP="00967392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5 pkt.,</w:t>
            </w:r>
          </w:p>
          <w:p w:rsidR="00D43258" w:rsidRPr="002D2252" w:rsidRDefault="00D43258" w:rsidP="00254FDF">
            <w:pPr>
              <w:rPr>
                <w:rFonts w:ascii="Times New Roman" w:hAnsi="Times New Roman"/>
                <w:szCs w:val="24"/>
              </w:rPr>
            </w:pPr>
          </w:p>
          <w:p w:rsidR="00254FDF" w:rsidRPr="002D2252" w:rsidRDefault="00254FDF" w:rsidP="00967392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4 pkt.,</w:t>
            </w:r>
          </w:p>
          <w:p w:rsidR="00254FDF" w:rsidRPr="002D2252" w:rsidRDefault="00254FDF" w:rsidP="00254FDF">
            <w:pPr>
              <w:pStyle w:val="Akapitzlist"/>
              <w:rPr>
                <w:rFonts w:ascii="Times New Roman" w:hAnsi="Times New Roman"/>
                <w:szCs w:val="24"/>
              </w:rPr>
            </w:pPr>
          </w:p>
          <w:p w:rsidR="00D43258" w:rsidRPr="002D2252" w:rsidRDefault="00D43258" w:rsidP="00967392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2D2252">
              <w:rPr>
                <w:rFonts w:ascii="Times New Roman" w:hAnsi="Times New Roman"/>
                <w:szCs w:val="24"/>
              </w:rPr>
              <w:t>1-5 pkt.</w:t>
            </w:r>
          </w:p>
        </w:tc>
      </w:tr>
      <w:tr w:rsidR="00D43258" w:rsidRPr="00763E33" w:rsidTr="002D2252">
        <w:tc>
          <w:tcPr>
            <w:tcW w:w="6379" w:type="dxa"/>
          </w:tcPr>
          <w:p w:rsidR="00D43258" w:rsidRPr="00522C1C" w:rsidRDefault="00D43258" w:rsidP="00967392">
            <w:pPr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u w:val="single"/>
              </w:rPr>
            </w:pPr>
            <w:r w:rsidRPr="00522C1C">
              <w:rPr>
                <w:rFonts w:ascii="Times New Roman" w:hAnsi="Times New Roman"/>
                <w:szCs w:val="24"/>
                <w:u w:val="single"/>
              </w:rPr>
              <w:lastRenderedPageBreak/>
              <w:t>Osiągnięcia artystyczne:</w:t>
            </w:r>
          </w:p>
          <w:p w:rsidR="00D43258" w:rsidRDefault="00D43258" w:rsidP="00967392">
            <w:pPr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nagroda lub punktowane miejsce </w:t>
            </w:r>
            <w:r w:rsidRPr="004E6F05">
              <w:rPr>
                <w:rFonts w:ascii="Times New Roman" w:hAnsi="Times New Roman"/>
                <w:szCs w:val="24"/>
              </w:rPr>
              <w:t xml:space="preserve">w </w:t>
            </w:r>
            <w:r>
              <w:rPr>
                <w:rFonts w:ascii="Times New Roman" w:hAnsi="Times New Roman"/>
                <w:szCs w:val="24"/>
              </w:rPr>
              <w:t>krajowych</w:t>
            </w:r>
            <w:r w:rsidRPr="004E6F05">
              <w:rPr>
                <w:rFonts w:ascii="Times New Roman" w:hAnsi="Times New Roman"/>
                <w:szCs w:val="24"/>
              </w:rPr>
              <w:t xml:space="preserve"> konkursach, festiwalach, </w:t>
            </w:r>
          </w:p>
          <w:p w:rsidR="00D43258" w:rsidRDefault="00D43258" w:rsidP="00967392">
            <w:pPr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nagroda lub punktowane miejsce </w:t>
            </w:r>
            <w:r w:rsidRPr="004E6F05">
              <w:rPr>
                <w:rFonts w:ascii="Times New Roman" w:hAnsi="Times New Roman"/>
                <w:szCs w:val="24"/>
              </w:rPr>
              <w:t xml:space="preserve">w międzynarodowych konkursach, festiwalach, </w:t>
            </w:r>
          </w:p>
          <w:p w:rsidR="00D43258" w:rsidRDefault="00D43258" w:rsidP="00967392">
            <w:pPr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udział w krajowych przeglądach, </w:t>
            </w:r>
            <w:r w:rsidRPr="004E6F05">
              <w:rPr>
                <w:rFonts w:ascii="Times New Roman" w:hAnsi="Times New Roman"/>
                <w:szCs w:val="24"/>
              </w:rPr>
              <w:t>wystawach  artystycznych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43258" w:rsidRDefault="00D43258" w:rsidP="00967392">
            <w:pPr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udział </w:t>
            </w:r>
            <w:r w:rsidRPr="004E6F05">
              <w:rPr>
                <w:rFonts w:ascii="Times New Roman" w:hAnsi="Times New Roman"/>
                <w:szCs w:val="24"/>
              </w:rPr>
              <w:t xml:space="preserve">w </w:t>
            </w:r>
            <w:r>
              <w:rPr>
                <w:rFonts w:ascii="Times New Roman" w:hAnsi="Times New Roman"/>
                <w:szCs w:val="24"/>
              </w:rPr>
              <w:t>międzynarodowych</w:t>
            </w:r>
            <w:r w:rsidRPr="004E6F0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przeglądach, wystawach  artystycznych,</w:t>
            </w:r>
          </w:p>
          <w:p w:rsidR="00D43258" w:rsidRDefault="00D43258" w:rsidP="00967392">
            <w:pPr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indywidualna wystawa plastyczna, recital muzyczny,</w:t>
            </w:r>
          </w:p>
          <w:p w:rsidR="00D43258" w:rsidRDefault="00D43258" w:rsidP="00967392">
            <w:pPr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publikacja dzieła artystycznego o zasięgu krajowym,</w:t>
            </w:r>
          </w:p>
          <w:p w:rsidR="00D43258" w:rsidRDefault="00D43258" w:rsidP="00967392">
            <w:pPr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publikacja dzieła artystycznego o zasięgu międzynarodowym,</w:t>
            </w:r>
          </w:p>
          <w:p w:rsidR="00D43258" w:rsidRDefault="00D43258" w:rsidP="00967392">
            <w:pPr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koncepcja i realizacja projektu artystycznego </w:t>
            </w:r>
            <w:r w:rsidR="00AF65CC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o wymiarze społecznym,</w:t>
            </w:r>
          </w:p>
          <w:p w:rsidR="00D43258" w:rsidRPr="009F7D52" w:rsidRDefault="00D43258" w:rsidP="00967392">
            <w:pPr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inne artystyczne osiągnięcia.</w:t>
            </w:r>
          </w:p>
        </w:tc>
        <w:tc>
          <w:tcPr>
            <w:tcW w:w="2583" w:type="dxa"/>
          </w:tcPr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522C1C">
              <w:rPr>
                <w:rFonts w:ascii="Times New Roman" w:hAnsi="Times New Roman"/>
                <w:szCs w:val="24"/>
              </w:rPr>
              <w:t xml:space="preserve"> pkt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522C1C">
              <w:rPr>
                <w:rFonts w:ascii="Times New Roman" w:hAnsi="Times New Roman"/>
                <w:szCs w:val="24"/>
              </w:rPr>
              <w:t>,</w:t>
            </w:r>
          </w:p>
          <w:p w:rsidR="00D43258" w:rsidRPr="00522C1C" w:rsidRDefault="00D43258" w:rsidP="00967392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522C1C">
              <w:rPr>
                <w:rFonts w:ascii="Times New Roman" w:hAnsi="Times New Roman"/>
                <w:szCs w:val="24"/>
              </w:rPr>
              <w:t xml:space="preserve"> pkt.,</w:t>
            </w: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522C1C">
              <w:rPr>
                <w:rFonts w:ascii="Times New Roman" w:hAnsi="Times New Roman"/>
                <w:szCs w:val="24"/>
              </w:rPr>
              <w:t xml:space="preserve"> pkt.,</w:t>
            </w: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522C1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C1C">
              <w:rPr>
                <w:rFonts w:ascii="Times New Roman" w:hAnsi="Times New Roman"/>
                <w:szCs w:val="24"/>
              </w:rPr>
              <w:t>pkt</w:t>
            </w:r>
            <w:proofErr w:type="spellEnd"/>
            <w:r w:rsidRPr="00522C1C">
              <w:rPr>
                <w:rFonts w:ascii="Times New Roman" w:hAnsi="Times New Roman"/>
                <w:szCs w:val="24"/>
              </w:rPr>
              <w:t>,</w:t>
            </w:r>
          </w:p>
          <w:p w:rsidR="00D43258" w:rsidRDefault="00D43258" w:rsidP="00967392">
            <w:pPr>
              <w:pStyle w:val="Akapitzlist"/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522C1C">
              <w:rPr>
                <w:rFonts w:ascii="Times New Roman" w:hAnsi="Times New Roman"/>
                <w:szCs w:val="24"/>
              </w:rPr>
              <w:t xml:space="preserve"> pkt.,</w:t>
            </w:r>
          </w:p>
          <w:p w:rsidR="00A436E7" w:rsidRDefault="00A436E7" w:rsidP="00A436E7">
            <w:pPr>
              <w:pStyle w:val="Akapitzlist"/>
              <w:rPr>
                <w:rFonts w:ascii="Times New Roman" w:hAnsi="Times New Roman"/>
                <w:szCs w:val="24"/>
              </w:rPr>
            </w:pPr>
          </w:p>
          <w:p w:rsidR="00A436E7" w:rsidRDefault="00A436E7" w:rsidP="00967392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pkt.,</w:t>
            </w:r>
          </w:p>
          <w:p w:rsidR="00D43258" w:rsidRDefault="00A436E7" w:rsidP="00967392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D43258">
              <w:rPr>
                <w:rFonts w:ascii="Times New Roman" w:hAnsi="Times New Roman"/>
                <w:szCs w:val="24"/>
              </w:rPr>
              <w:t xml:space="preserve"> pkt.,</w:t>
            </w:r>
          </w:p>
          <w:p w:rsidR="00A436E7" w:rsidRDefault="00A436E7" w:rsidP="00967392">
            <w:pPr>
              <w:pStyle w:val="Akapitzlist"/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pkt.,</w:t>
            </w:r>
          </w:p>
          <w:p w:rsidR="00D43258" w:rsidRDefault="00D43258" w:rsidP="00967392">
            <w:pPr>
              <w:pStyle w:val="Akapitzlist"/>
              <w:rPr>
                <w:rFonts w:ascii="Times New Roman" w:hAnsi="Times New Roman"/>
                <w:szCs w:val="24"/>
              </w:rPr>
            </w:pPr>
          </w:p>
          <w:p w:rsidR="00D43258" w:rsidRPr="009F7D52" w:rsidRDefault="00D43258" w:rsidP="00967392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1-5 pkt.</w:t>
            </w:r>
          </w:p>
          <w:p w:rsidR="00D43258" w:rsidRPr="00763E33" w:rsidRDefault="00D43258" w:rsidP="00967392">
            <w:pPr>
              <w:rPr>
                <w:rFonts w:ascii="Times New Roman" w:hAnsi="Times New Roman"/>
                <w:szCs w:val="24"/>
              </w:rPr>
            </w:pPr>
          </w:p>
        </w:tc>
      </w:tr>
      <w:tr w:rsidR="00D43258" w:rsidRPr="00522C1C" w:rsidTr="002D2252">
        <w:tc>
          <w:tcPr>
            <w:tcW w:w="6379" w:type="dxa"/>
          </w:tcPr>
          <w:p w:rsidR="00D43258" w:rsidRPr="00522C1C" w:rsidRDefault="00D43258" w:rsidP="00967392">
            <w:pPr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u w:val="single"/>
              </w:rPr>
            </w:pPr>
            <w:r w:rsidRPr="00522C1C">
              <w:rPr>
                <w:rFonts w:ascii="Times New Roman" w:hAnsi="Times New Roman"/>
                <w:szCs w:val="24"/>
                <w:u w:val="single"/>
              </w:rPr>
              <w:t>Osiągnięcia sportowe</w:t>
            </w:r>
          </w:p>
          <w:p w:rsidR="00D43258" w:rsidRPr="00522C1C" w:rsidRDefault="00D43258" w:rsidP="00967392">
            <w:pPr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 xml:space="preserve">I stopnia, </w:t>
            </w:r>
            <w:proofErr w:type="spellStart"/>
            <w:r w:rsidRPr="00522C1C">
              <w:rPr>
                <w:rFonts w:ascii="Times New Roman" w:hAnsi="Times New Roman"/>
                <w:szCs w:val="24"/>
              </w:rPr>
              <w:t>tj</w:t>
            </w:r>
            <w:proofErr w:type="spellEnd"/>
            <w:r w:rsidRPr="00522C1C">
              <w:rPr>
                <w:rFonts w:ascii="Times New Roman" w:hAnsi="Times New Roman"/>
                <w:szCs w:val="24"/>
              </w:rPr>
              <w:t>:</w:t>
            </w:r>
          </w:p>
          <w:p w:rsidR="00D43258" w:rsidRPr="00522C1C" w:rsidRDefault="00D43258" w:rsidP="00967392">
            <w:pPr>
              <w:ind w:left="1080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>- posiada status członka kadry narodowej,</w:t>
            </w:r>
          </w:p>
          <w:p w:rsidR="00D43258" w:rsidRPr="004E6F05" w:rsidRDefault="00D43258" w:rsidP="00967392">
            <w:pPr>
              <w:ind w:left="1080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 xml:space="preserve">- zajęcie medalowego miejsca w zawodach </w:t>
            </w:r>
            <w:r w:rsidRPr="004E6F05">
              <w:rPr>
                <w:rFonts w:ascii="Times New Roman" w:hAnsi="Times New Roman"/>
                <w:szCs w:val="24"/>
              </w:rPr>
              <w:t>międzynarodowych,</w:t>
            </w:r>
          </w:p>
          <w:p w:rsidR="00D43258" w:rsidRPr="004E6F05" w:rsidRDefault="00D43258" w:rsidP="00967392">
            <w:pPr>
              <w:pStyle w:val="wypunktowaniea"/>
              <w:ind w:left="1134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E6F05">
              <w:rPr>
                <w:sz w:val="24"/>
                <w:szCs w:val="24"/>
              </w:rPr>
              <w:t>- udział w igrzyskach olimpijskich lub paraolimpijskich, mistrzostwa</w:t>
            </w:r>
            <w:r>
              <w:rPr>
                <w:sz w:val="24"/>
                <w:szCs w:val="24"/>
              </w:rPr>
              <w:t xml:space="preserve">ch świata, pucharze </w:t>
            </w:r>
            <w:r w:rsidRPr="004E6F05">
              <w:rPr>
                <w:sz w:val="24"/>
                <w:szCs w:val="24"/>
              </w:rPr>
              <w:t>świata, akademicki</w:t>
            </w:r>
            <w:r>
              <w:rPr>
                <w:sz w:val="24"/>
                <w:szCs w:val="24"/>
              </w:rPr>
              <w:t xml:space="preserve">ch mistrzostwach </w:t>
            </w:r>
            <w:r w:rsidRPr="004E6F05">
              <w:rPr>
                <w:sz w:val="24"/>
                <w:szCs w:val="24"/>
              </w:rPr>
              <w:t>świata uniwersjady, mistrzostwa</w:t>
            </w:r>
            <w:r>
              <w:rPr>
                <w:sz w:val="24"/>
                <w:szCs w:val="24"/>
              </w:rPr>
              <w:t>ch</w:t>
            </w:r>
            <w:r w:rsidRPr="004E6F05">
              <w:rPr>
                <w:sz w:val="24"/>
                <w:szCs w:val="24"/>
              </w:rPr>
              <w:t xml:space="preserve"> Europy, puchar</w:t>
            </w:r>
            <w:r>
              <w:rPr>
                <w:sz w:val="24"/>
                <w:szCs w:val="24"/>
              </w:rPr>
              <w:t>ze</w:t>
            </w:r>
            <w:r w:rsidRPr="004E6F05">
              <w:rPr>
                <w:sz w:val="24"/>
                <w:szCs w:val="24"/>
              </w:rPr>
              <w:t xml:space="preserve"> Europy, akademicki</w:t>
            </w:r>
            <w:r>
              <w:rPr>
                <w:sz w:val="24"/>
                <w:szCs w:val="24"/>
              </w:rPr>
              <w:t>ch</w:t>
            </w:r>
            <w:r w:rsidRPr="004E6F05">
              <w:rPr>
                <w:sz w:val="24"/>
                <w:szCs w:val="24"/>
              </w:rPr>
              <w:t xml:space="preserve"> mistrzostwa</w:t>
            </w:r>
            <w:r>
              <w:rPr>
                <w:sz w:val="24"/>
                <w:szCs w:val="24"/>
              </w:rPr>
              <w:t>ch Europy</w:t>
            </w:r>
            <w:r w:rsidRPr="004E6F05">
              <w:rPr>
                <w:sz w:val="24"/>
                <w:szCs w:val="24"/>
              </w:rPr>
              <w:t>,</w:t>
            </w:r>
          </w:p>
          <w:p w:rsidR="00D43258" w:rsidRPr="004E6F05" w:rsidRDefault="00D43258" w:rsidP="00967392">
            <w:pPr>
              <w:ind w:left="1080"/>
              <w:rPr>
                <w:rFonts w:ascii="Times New Roman" w:hAnsi="Times New Roman"/>
                <w:szCs w:val="24"/>
              </w:rPr>
            </w:pPr>
            <w:r w:rsidRPr="004E6F05">
              <w:rPr>
                <w:rFonts w:ascii="Times New Roman" w:hAnsi="Times New Roman"/>
                <w:szCs w:val="24"/>
              </w:rPr>
              <w:t xml:space="preserve">- uczestnik </w:t>
            </w:r>
            <w:r>
              <w:rPr>
                <w:rFonts w:ascii="Times New Roman" w:hAnsi="Times New Roman"/>
                <w:szCs w:val="24"/>
              </w:rPr>
              <w:t>w zawodach w I lidze państwowej.</w:t>
            </w:r>
          </w:p>
          <w:p w:rsidR="00D43258" w:rsidRPr="004E6F05" w:rsidRDefault="00D43258" w:rsidP="00967392">
            <w:pPr>
              <w:ind w:firstLine="709"/>
              <w:rPr>
                <w:rFonts w:ascii="Times New Roman" w:hAnsi="Times New Roman"/>
                <w:szCs w:val="24"/>
              </w:rPr>
            </w:pPr>
            <w:r w:rsidRPr="004E6F05">
              <w:rPr>
                <w:rFonts w:ascii="Times New Roman" w:hAnsi="Times New Roman"/>
                <w:szCs w:val="24"/>
              </w:rPr>
              <w:t xml:space="preserve">b) II stopnia, </w:t>
            </w:r>
            <w:proofErr w:type="spellStart"/>
            <w:r w:rsidRPr="004E6F05">
              <w:rPr>
                <w:rFonts w:ascii="Times New Roman" w:hAnsi="Times New Roman"/>
                <w:szCs w:val="24"/>
              </w:rPr>
              <w:t>tj</w:t>
            </w:r>
            <w:proofErr w:type="spellEnd"/>
            <w:r w:rsidRPr="004E6F05">
              <w:rPr>
                <w:rFonts w:ascii="Times New Roman" w:hAnsi="Times New Roman"/>
                <w:szCs w:val="24"/>
              </w:rPr>
              <w:t>:</w:t>
            </w:r>
          </w:p>
          <w:p w:rsidR="00D43258" w:rsidRPr="004E6F05" w:rsidRDefault="00D43258" w:rsidP="00967392">
            <w:pPr>
              <w:ind w:left="1134"/>
              <w:rPr>
                <w:rFonts w:ascii="Times New Roman" w:hAnsi="Times New Roman"/>
                <w:szCs w:val="24"/>
              </w:rPr>
            </w:pPr>
            <w:r w:rsidRPr="004E6F05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 xml:space="preserve">udział w </w:t>
            </w:r>
            <w:r w:rsidRPr="004E6F05">
              <w:rPr>
                <w:rFonts w:ascii="Times New Roman" w:hAnsi="Times New Roman"/>
              </w:rPr>
              <w:t>mistrzostwa</w:t>
            </w:r>
            <w:r>
              <w:rPr>
                <w:rFonts w:ascii="Times New Roman" w:hAnsi="Times New Roman"/>
              </w:rPr>
              <w:t>ch</w:t>
            </w:r>
            <w:r w:rsidRPr="004E6F05">
              <w:rPr>
                <w:rFonts w:ascii="Times New Roman" w:hAnsi="Times New Roman"/>
              </w:rPr>
              <w:t xml:space="preserve"> Polski, puchar</w:t>
            </w:r>
            <w:r>
              <w:rPr>
                <w:rFonts w:ascii="Times New Roman" w:hAnsi="Times New Roman"/>
              </w:rPr>
              <w:t>ze Polski, akademickich</w:t>
            </w:r>
            <w:r w:rsidRPr="004E6F05">
              <w:rPr>
                <w:rFonts w:ascii="Times New Roman" w:hAnsi="Times New Roman"/>
              </w:rPr>
              <w:t xml:space="preserve"> mistrzostwa</w:t>
            </w:r>
            <w:r>
              <w:rPr>
                <w:rFonts w:ascii="Times New Roman" w:hAnsi="Times New Roman"/>
              </w:rPr>
              <w:t>ch</w:t>
            </w:r>
            <w:r w:rsidRPr="004E6F05">
              <w:rPr>
                <w:rFonts w:ascii="Times New Roman" w:hAnsi="Times New Roman"/>
              </w:rPr>
              <w:t xml:space="preserve"> Polski</w:t>
            </w:r>
            <w:r>
              <w:rPr>
                <w:rFonts w:ascii="Times New Roman" w:hAnsi="Times New Roman"/>
              </w:rPr>
              <w:t>,</w:t>
            </w:r>
          </w:p>
          <w:p w:rsidR="00D43258" w:rsidRPr="00522C1C" w:rsidRDefault="00D43258" w:rsidP="00967392">
            <w:pPr>
              <w:ind w:left="1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522C1C">
              <w:rPr>
                <w:rFonts w:ascii="Times New Roman" w:hAnsi="Times New Roman"/>
                <w:szCs w:val="24"/>
              </w:rPr>
              <w:t>zajęcie medalowego miejsca w zawodach krajowych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43258" w:rsidRPr="00522C1C" w:rsidRDefault="00D43258" w:rsidP="00967392">
            <w:pPr>
              <w:ind w:left="1134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>- zajęcie miejsca od 4go do 6go w zawodach                     międzynarodowych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43258" w:rsidRPr="00522C1C" w:rsidRDefault="00D43258" w:rsidP="00967392">
            <w:pPr>
              <w:ind w:left="1134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>- zajęcie miejsca od 4go do 6go na Uniwersjadzie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43258" w:rsidRPr="00522C1C" w:rsidRDefault="00D43258" w:rsidP="00967392">
            <w:pPr>
              <w:ind w:left="1134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>- uczestnik w zawodach w II lidze państwowej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43258" w:rsidRPr="00522C1C" w:rsidRDefault="00D43258" w:rsidP="00967392">
            <w:pPr>
              <w:ind w:firstLine="709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 xml:space="preserve">c) III stopnia, </w:t>
            </w:r>
            <w:proofErr w:type="spellStart"/>
            <w:r w:rsidRPr="00522C1C">
              <w:rPr>
                <w:rFonts w:ascii="Times New Roman" w:hAnsi="Times New Roman"/>
                <w:szCs w:val="24"/>
              </w:rPr>
              <w:t>tj</w:t>
            </w:r>
            <w:proofErr w:type="spellEnd"/>
            <w:r w:rsidRPr="00522C1C">
              <w:rPr>
                <w:rFonts w:ascii="Times New Roman" w:hAnsi="Times New Roman"/>
                <w:szCs w:val="24"/>
              </w:rPr>
              <w:t>:</w:t>
            </w:r>
          </w:p>
          <w:p w:rsidR="00D43258" w:rsidRPr="00522C1C" w:rsidRDefault="00D43258" w:rsidP="00967392">
            <w:pPr>
              <w:ind w:left="1134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>- zajęcie miejsca od 4go do 6go w zawodach                     krajowych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43258" w:rsidRPr="00522C1C" w:rsidRDefault="00D43258" w:rsidP="00967392">
            <w:pPr>
              <w:ind w:left="1134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>- finaliści Akademickich Mistrzostw Polski,</w:t>
            </w:r>
          </w:p>
          <w:p w:rsidR="00D43258" w:rsidRPr="00522C1C" w:rsidRDefault="00D43258" w:rsidP="00967392">
            <w:pPr>
              <w:ind w:left="1134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>- uczestnik w zawodach w III lidze państwowej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43258" w:rsidRPr="00522C1C" w:rsidRDefault="00D43258" w:rsidP="00967392">
            <w:pPr>
              <w:ind w:firstLine="709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 xml:space="preserve">d) IV stopnia, </w:t>
            </w:r>
            <w:proofErr w:type="spellStart"/>
            <w:r w:rsidRPr="00522C1C">
              <w:rPr>
                <w:rFonts w:ascii="Times New Roman" w:hAnsi="Times New Roman"/>
                <w:szCs w:val="24"/>
              </w:rPr>
              <w:t>tj</w:t>
            </w:r>
            <w:proofErr w:type="spellEnd"/>
            <w:r w:rsidRPr="00522C1C">
              <w:rPr>
                <w:rFonts w:ascii="Times New Roman" w:hAnsi="Times New Roman"/>
                <w:szCs w:val="24"/>
              </w:rPr>
              <w:t>:</w:t>
            </w:r>
          </w:p>
          <w:p w:rsidR="00D43258" w:rsidRPr="00522C1C" w:rsidRDefault="00D43258" w:rsidP="00967392">
            <w:pPr>
              <w:ind w:left="1134"/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>- zajęcie miejsca od 4go do 6go w rozgrywkach strefowych Akad</w:t>
            </w:r>
            <w:r>
              <w:rPr>
                <w:rFonts w:ascii="Times New Roman" w:hAnsi="Times New Roman"/>
                <w:szCs w:val="24"/>
              </w:rPr>
              <w:t>emickich Mistrzostw Polski.</w:t>
            </w:r>
            <w:r w:rsidRPr="00522C1C">
              <w:rPr>
                <w:rFonts w:ascii="Times New Roman" w:hAnsi="Times New Roman"/>
                <w:szCs w:val="24"/>
              </w:rPr>
              <w:t xml:space="preserve">               </w:t>
            </w: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</w:tcPr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522C1C">
              <w:rPr>
                <w:rFonts w:ascii="Times New Roman" w:hAnsi="Times New Roman"/>
                <w:szCs w:val="24"/>
              </w:rPr>
              <w:t xml:space="preserve"> pkt.,</w:t>
            </w: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>6 pkt.,</w:t>
            </w: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A436E7" w:rsidRPr="00522C1C" w:rsidRDefault="00A436E7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522C1C">
              <w:rPr>
                <w:rFonts w:ascii="Times New Roman" w:hAnsi="Times New Roman"/>
                <w:szCs w:val="24"/>
              </w:rPr>
              <w:t>4 pkt.,</w:t>
            </w: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rPr>
                <w:rFonts w:ascii="Times New Roman" w:hAnsi="Times New Roman"/>
                <w:szCs w:val="24"/>
              </w:rPr>
            </w:pPr>
          </w:p>
          <w:p w:rsidR="00D43258" w:rsidRPr="00522C1C" w:rsidRDefault="00D43258" w:rsidP="00967392">
            <w:pPr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pkt.</w:t>
            </w:r>
          </w:p>
        </w:tc>
      </w:tr>
    </w:tbl>
    <w:p w:rsidR="00680793" w:rsidRPr="00680793" w:rsidRDefault="00680793" w:rsidP="009E5F19">
      <w:pPr>
        <w:ind w:left="360"/>
        <w:jc w:val="both"/>
        <w:rPr>
          <w:rFonts w:ascii="Times New Roman" w:hAnsi="Times New Roman"/>
          <w:color w:val="FF0000"/>
          <w:szCs w:val="24"/>
          <w:u w:val="single"/>
        </w:rPr>
      </w:pPr>
    </w:p>
    <w:p w:rsidR="00680793" w:rsidRPr="00680793" w:rsidRDefault="00680793" w:rsidP="009E5F19">
      <w:pPr>
        <w:jc w:val="both"/>
        <w:rPr>
          <w:rFonts w:ascii="Times New Roman" w:hAnsi="Times New Roman"/>
          <w:color w:val="FF0000"/>
          <w:szCs w:val="24"/>
          <w:u w:val="single"/>
        </w:rPr>
      </w:pPr>
    </w:p>
    <w:p w:rsidR="00254FDF" w:rsidRDefault="00254FDF" w:rsidP="00254FDF">
      <w:pPr>
        <w:jc w:val="center"/>
        <w:rPr>
          <w:rFonts w:ascii="Times New Roman" w:hAnsi="Times New Roman"/>
          <w:smallCaps/>
          <w:color w:val="FF0000"/>
          <w:szCs w:val="24"/>
        </w:rPr>
      </w:pPr>
    </w:p>
    <w:p w:rsidR="002D2252" w:rsidRDefault="002D2252" w:rsidP="00254FDF">
      <w:pPr>
        <w:jc w:val="center"/>
        <w:rPr>
          <w:rFonts w:ascii="Times New Roman" w:hAnsi="Times New Roman"/>
          <w:smallCaps/>
          <w:color w:val="FF0000"/>
          <w:szCs w:val="24"/>
        </w:rPr>
      </w:pPr>
    </w:p>
    <w:p w:rsidR="00254FDF" w:rsidRPr="002D2252" w:rsidRDefault="002D2252" w:rsidP="00254FDF">
      <w:pPr>
        <w:jc w:val="center"/>
        <w:rPr>
          <w:rFonts w:ascii="Times New Roman" w:hAnsi="Times New Roman"/>
          <w:smallCaps/>
          <w:szCs w:val="24"/>
        </w:rPr>
      </w:pPr>
      <w:r w:rsidRPr="002D2252">
        <w:rPr>
          <w:rFonts w:ascii="Times New Roman" w:hAnsi="Times New Roman"/>
          <w:smallCaps/>
          <w:szCs w:val="24"/>
        </w:rPr>
        <w:lastRenderedPageBreak/>
        <w:t xml:space="preserve">IV. </w:t>
      </w:r>
      <w:r w:rsidR="00254FDF" w:rsidRPr="002D2252">
        <w:rPr>
          <w:rFonts w:ascii="Times New Roman" w:hAnsi="Times New Roman"/>
          <w:smallCaps/>
          <w:szCs w:val="24"/>
        </w:rPr>
        <w:t xml:space="preserve"> USTALANIE WYSOKOŚCI STYPENDIUM</w:t>
      </w:r>
    </w:p>
    <w:p w:rsidR="00254FDF" w:rsidRPr="002D2252" w:rsidRDefault="00254FDF" w:rsidP="00254FDF">
      <w:pPr>
        <w:jc w:val="center"/>
        <w:rPr>
          <w:rFonts w:ascii="Times New Roman" w:hAnsi="Times New Roman"/>
          <w:b/>
          <w:szCs w:val="24"/>
        </w:rPr>
      </w:pPr>
    </w:p>
    <w:p w:rsidR="00254FDF" w:rsidRDefault="00254FDF" w:rsidP="00254FDF">
      <w:pPr>
        <w:jc w:val="center"/>
        <w:rPr>
          <w:rFonts w:ascii="Times New Roman" w:hAnsi="Times New Roman"/>
          <w:b/>
          <w:szCs w:val="24"/>
        </w:rPr>
      </w:pPr>
      <w:r w:rsidRPr="002D2252">
        <w:rPr>
          <w:rFonts w:ascii="Times New Roman" w:hAnsi="Times New Roman"/>
          <w:b/>
          <w:szCs w:val="24"/>
        </w:rPr>
        <w:t>§ 11</w:t>
      </w:r>
    </w:p>
    <w:p w:rsidR="002D2252" w:rsidRPr="002D2252" w:rsidRDefault="002D2252" w:rsidP="00254FDF">
      <w:pPr>
        <w:jc w:val="center"/>
        <w:rPr>
          <w:rFonts w:ascii="Times New Roman" w:hAnsi="Times New Roman"/>
          <w:b/>
          <w:szCs w:val="24"/>
        </w:rPr>
      </w:pPr>
    </w:p>
    <w:p w:rsidR="00254FDF" w:rsidRPr="002D2252" w:rsidRDefault="00254FDF" w:rsidP="00254FDF">
      <w:pPr>
        <w:numPr>
          <w:ilvl w:val="0"/>
          <w:numId w:val="30"/>
        </w:numPr>
        <w:jc w:val="both"/>
        <w:rPr>
          <w:rFonts w:ascii="Times New Roman" w:hAnsi="Times New Roman"/>
          <w:szCs w:val="24"/>
        </w:rPr>
      </w:pPr>
      <w:r w:rsidRPr="002D2252">
        <w:rPr>
          <w:rFonts w:ascii="Times New Roman" w:hAnsi="Times New Roman"/>
          <w:szCs w:val="24"/>
        </w:rPr>
        <w:t xml:space="preserve">Wysokość stawki stypendium rektora dla najlepszych studentów ustala Rektor </w:t>
      </w:r>
      <w:r w:rsidR="00AF65CC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 xml:space="preserve">w porozumieniu z uczelnianym organem samorządu studentów, w piśmie okólnym, </w:t>
      </w:r>
      <w:r w:rsidR="00AF65CC">
        <w:rPr>
          <w:rFonts w:ascii="Times New Roman" w:hAnsi="Times New Roman"/>
          <w:szCs w:val="24"/>
        </w:rPr>
        <w:br/>
      </w:r>
      <w:r w:rsidRPr="002D2252">
        <w:rPr>
          <w:rFonts w:ascii="Times New Roman" w:hAnsi="Times New Roman"/>
          <w:szCs w:val="24"/>
        </w:rPr>
        <w:t xml:space="preserve">w terminie do 31 października </w:t>
      </w:r>
    </w:p>
    <w:p w:rsidR="00254FDF" w:rsidRPr="007F53AD" w:rsidRDefault="00254FDF" w:rsidP="00254FDF">
      <w:pPr>
        <w:pStyle w:val="Default"/>
        <w:numPr>
          <w:ilvl w:val="0"/>
          <w:numId w:val="30"/>
        </w:numPr>
        <w:rPr>
          <w:sz w:val="24"/>
        </w:rPr>
      </w:pPr>
      <w:r w:rsidRPr="002D2252">
        <w:rPr>
          <w:sz w:val="24"/>
        </w:rPr>
        <w:t>Wysokość stypendium rektora dla najlepszych</w:t>
      </w:r>
      <w:r w:rsidRPr="007F53AD">
        <w:rPr>
          <w:sz w:val="24"/>
        </w:rPr>
        <w:t xml:space="preserve"> studentów jest uzależniona od ilości zdobytych punktów wg poniższych kategorii: </w:t>
      </w:r>
    </w:p>
    <w:p w:rsidR="00254FDF" w:rsidRPr="007F53AD" w:rsidRDefault="00254FDF" w:rsidP="00254FDF">
      <w:pPr>
        <w:pStyle w:val="Default"/>
        <w:numPr>
          <w:ilvl w:val="0"/>
          <w:numId w:val="0"/>
        </w:numPr>
        <w:ind w:left="850"/>
        <w:rPr>
          <w:color w:val="221E1F"/>
          <w:sz w:val="24"/>
        </w:rPr>
      </w:pPr>
      <w:r w:rsidRPr="007F53AD">
        <w:rPr>
          <w:color w:val="221E1F"/>
          <w:sz w:val="24"/>
        </w:rPr>
        <w:t>– I  kategoria, studenci, którzy uzyskali – powyżej 10 pkt</w:t>
      </w:r>
      <w:r>
        <w:rPr>
          <w:color w:val="221E1F"/>
          <w:sz w:val="24"/>
        </w:rPr>
        <w:t>.</w:t>
      </w:r>
      <w:r w:rsidRPr="007F53AD">
        <w:rPr>
          <w:color w:val="221E1F"/>
          <w:sz w:val="24"/>
        </w:rPr>
        <w:t>,</w:t>
      </w:r>
    </w:p>
    <w:p w:rsidR="00254FDF" w:rsidRPr="007F53AD" w:rsidRDefault="00254FDF" w:rsidP="00254FDF">
      <w:pPr>
        <w:pStyle w:val="Default"/>
        <w:numPr>
          <w:ilvl w:val="0"/>
          <w:numId w:val="0"/>
        </w:numPr>
        <w:ind w:left="850"/>
        <w:rPr>
          <w:color w:val="221E1F"/>
          <w:sz w:val="24"/>
        </w:rPr>
      </w:pPr>
      <w:r w:rsidRPr="007F53AD">
        <w:rPr>
          <w:color w:val="221E1F"/>
          <w:sz w:val="24"/>
        </w:rPr>
        <w:t>– II  kategoria, studenci, którzy uzyskali – 9-10 pkt</w:t>
      </w:r>
      <w:r>
        <w:rPr>
          <w:color w:val="221E1F"/>
          <w:sz w:val="24"/>
        </w:rPr>
        <w:t>.</w:t>
      </w:r>
      <w:r w:rsidRPr="007F53AD">
        <w:rPr>
          <w:color w:val="221E1F"/>
          <w:sz w:val="24"/>
        </w:rPr>
        <w:t>,</w:t>
      </w:r>
    </w:p>
    <w:p w:rsidR="00254FDF" w:rsidRPr="007F53AD" w:rsidRDefault="00254FDF" w:rsidP="00254FDF">
      <w:pPr>
        <w:pStyle w:val="Default"/>
        <w:numPr>
          <w:ilvl w:val="0"/>
          <w:numId w:val="0"/>
        </w:numPr>
        <w:ind w:left="850"/>
        <w:rPr>
          <w:color w:val="221E1F"/>
          <w:sz w:val="24"/>
        </w:rPr>
      </w:pPr>
      <w:r w:rsidRPr="007F53AD">
        <w:rPr>
          <w:color w:val="221E1F"/>
          <w:sz w:val="24"/>
        </w:rPr>
        <w:t>– III  kategoria, studenci, którzy uzyskali – 6-8 pkt</w:t>
      </w:r>
      <w:r>
        <w:rPr>
          <w:color w:val="221E1F"/>
          <w:sz w:val="24"/>
        </w:rPr>
        <w:t>.</w:t>
      </w:r>
      <w:r w:rsidRPr="007F53AD">
        <w:rPr>
          <w:color w:val="221E1F"/>
          <w:sz w:val="24"/>
        </w:rPr>
        <w:t>,</w:t>
      </w:r>
    </w:p>
    <w:p w:rsidR="00254FDF" w:rsidRPr="007F53AD" w:rsidRDefault="00254FDF" w:rsidP="00254FDF">
      <w:pPr>
        <w:pStyle w:val="Default"/>
        <w:numPr>
          <w:ilvl w:val="0"/>
          <w:numId w:val="0"/>
        </w:numPr>
        <w:ind w:left="850"/>
        <w:rPr>
          <w:color w:val="221E1F"/>
          <w:sz w:val="24"/>
        </w:rPr>
      </w:pPr>
      <w:r w:rsidRPr="007F53AD">
        <w:rPr>
          <w:color w:val="221E1F"/>
          <w:sz w:val="24"/>
        </w:rPr>
        <w:t>– IV  kategoria, studenci, którzy uzyskali – 4-5 pkt</w:t>
      </w:r>
      <w:r>
        <w:rPr>
          <w:color w:val="221E1F"/>
          <w:sz w:val="24"/>
        </w:rPr>
        <w:t>.</w:t>
      </w:r>
      <w:r w:rsidRPr="007F53AD">
        <w:rPr>
          <w:color w:val="221E1F"/>
          <w:sz w:val="24"/>
        </w:rPr>
        <w:t>,</w:t>
      </w:r>
    </w:p>
    <w:p w:rsidR="00254FDF" w:rsidRDefault="00254FDF" w:rsidP="00254FDF">
      <w:pPr>
        <w:pStyle w:val="Default"/>
        <w:numPr>
          <w:ilvl w:val="0"/>
          <w:numId w:val="0"/>
        </w:numPr>
        <w:ind w:left="850"/>
        <w:rPr>
          <w:color w:val="221E1F"/>
          <w:sz w:val="24"/>
        </w:rPr>
      </w:pPr>
      <w:r w:rsidRPr="007F53AD">
        <w:rPr>
          <w:color w:val="221E1F"/>
          <w:sz w:val="24"/>
        </w:rPr>
        <w:t xml:space="preserve">– V  kategoria, studenci, którzy uzyskali – 1-3 pkt. </w:t>
      </w:r>
    </w:p>
    <w:p w:rsidR="00254FDF" w:rsidRPr="007F53AD" w:rsidRDefault="00254FDF" w:rsidP="009F7D52">
      <w:pPr>
        <w:pStyle w:val="Default"/>
        <w:numPr>
          <w:ilvl w:val="0"/>
          <w:numId w:val="0"/>
        </w:numPr>
        <w:ind w:left="850"/>
        <w:rPr>
          <w:color w:val="221E1F"/>
          <w:sz w:val="24"/>
        </w:rPr>
      </w:pPr>
    </w:p>
    <w:p w:rsidR="00A208B5" w:rsidRPr="00D51609" w:rsidRDefault="007F53AD" w:rsidP="00254FD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Wykaz studentów, którzy otrzymali stypendium rektora dla najlepszych studentów zostanie </w:t>
      </w:r>
      <w:r w:rsidR="00520B15">
        <w:rPr>
          <w:rFonts w:ascii="Times New Roman" w:hAnsi="Times New Roman"/>
          <w:szCs w:val="24"/>
        </w:rPr>
        <w:t>umieszczony</w:t>
      </w:r>
      <w:r>
        <w:rPr>
          <w:rFonts w:ascii="Times New Roman" w:hAnsi="Times New Roman"/>
          <w:szCs w:val="24"/>
        </w:rPr>
        <w:t xml:space="preserve"> na stronie internetowej Wyższej Szkoły Humanistycznej </w:t>
      </w:r>
      <w:r w:rsidR="00D9523D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we Wrocławiu (</w:t>
      </w:r>
      <w:hyperlink r:id="rId7" w:history="1">
        <w:r w:rsidR="00772A2E" w:rsidRPr="004A7286">
          <w:rPr>
            <w:rStyle w:val="Hipercze"/>
            <w:rFonts w:ascii="Times New Roman" w:hAnsi="Times New Roman"/>
            <w:szCs w:val="24"/>
          </w:rPr>
          <w:t>www.humanistyczna.pl</w:t>
        </w:r>
      </w:hyperlink>
      <w:r>
        <w:rPr>
          <w:rFonts w:ascii="Times New Roman" w:hAnsi="Times New Roman"/>
          <w:szCs w:val="24"/>
        </w:rPr>
        <w:t xml:space="preserve">) oraz </w:t>
      </w:r>
      <w:r w:rsidR="00520B15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tablicy ogłoszeń </w:t>
      </w:r>
      <w:r w:rsidR="00520B15">
        <w:rPr>
          <w:rFonts w:ascii="Times New Roman" w:hAnsi="Times New Roman"/>
          <w:szCs w:val="24"/>
        </w:rPr>
        <w:t xml:space="preserve">dziekanatu </w:t>
      </w:r>
      <w:r>
        <w:rPr>
          <w:rFonts w:ascii="Times New Roman" w:hAnsi="Times New Roman"/>
          <w:szCs w:val="24"/>
        </w:rPr>
        <w:t xml:space="preserve">w ciągu 14 dni od daty </w:t>
      </w:r>
      <w:r w:rsidRPr="007F53AD">
        <w:rPr>
          <w:rFonts w:ascii="Times New Roman" w:hAnsi="Times New Roman"/>
          <w:szCs w:val="24"/>
        </w:rPr>
        <w:t xml:space="preserve">wydania decyzji. Studentowi, któremu rektor przyznał stypendium </w:t>
      </w:r>
      <w:r w:rsidR="00D9523D">
        <w:rPr>
          <w:rFonts w:ascii="Times New Roman" w:hAnsi="Times New Roman"/>
          <w:szCs w:val="24"/>
        </w:rPr>
        <w:br/>
      </w:r>
      <w:r w:rsidRPr="007F53AD">
        <w:rPr>
          <w:rFonts w:ascii="Times New Roman" w:hAnsi="Times New Roman"/>
          <w:szCs w:val="24"/>
        </w:rPr>
        <w:t>dla najlepszych studentów, zostanie doręczona decyzja w trybie przewidzianym Kodeksem postępowania administracyjnego.</w:t>
      </w:r>
    </w:p>
    <w:p w:rsidR="003B0802" w:rsidRDefault="003B080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p w:rsidR="002D2252" w:rsidRDefault="002D2252" w:rsidP="00763E33">
      <w:pPr>
        <w:rPr>
          <w:rFonts w:ascii="Times New Roman" w:hAnsi="Times New Roman"/>
        </w:rPr>
      </w:pPr>
    </w:p>
    <w:sectPr w:rsidR="002D2252" w:rsidSect="00D9523D">
      <w:footerReference w:type="default" r:id="rId8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C5" w:rsidRDefault="005975C5" w:rsidP="009F7D52">
      <w:r>
        <w:separator/>
      </w:r>
    </w:p>
  </w:endnote>
  <w:endnote w:type="continuationSeparator" w:id="0">
    <w:p w:rsidR="005975C5" w:rsidRDefault="005975C5" w:rsidP="009F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52" w:rsidRDefault="003720DD">
    <w:pPr>
      <w:pStyle w:val="Stopka"/>
      <w:jc w:val="right"/>
    </w:pPr>
    <w:fldSimple w:instr=" PAGE   \* MERGEFORMAT ">
      <w:r w:rsidR="001A1815">
        <w:rPr>
          <w:noProof/>
        </w:rPr>
        <w:t>1</w:t>
      </w:r>
    </w:fldSimple>
  </w:p>
  <w:p w:rsidR="009F7D52" w:rsidRDefault="009F7D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C5" w:rsidRDefault="005975C5" w:rsidP="009F7D52">
      <w:r>
        <w:separator/>
      </w:r>
    </w:p>
  </w:footnote>
  <w:footnote w:type="continuationSeparator" w:id="0">
    <w:p w:rsidR="005975C5" w:rsidRDefault="005975C5" w:rsidP="009F7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2F68AF"/>
    <w:multiLevelType w:val="hybridMultilevel"/>
    <w:tmpl w:val="D92AA314"/>
    <w:lvl w:ilvl="0" w:tplc="B9C08EB8">
      <w:start w:val="4"/>
      <w:numFmt w:val="decimal"/>
      <w:pStyle w:val="Default"/>
      <w:lvlText w:val="%1."/>
      <w:lvlJc w:val="left"/>
      <w:pPr>
        <w:ind w:left="107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72286"/>
    <w:multiLevelType w:val="hybridMultilevel"/>
    <w:tmpl w:val="85AA69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026B"/>
    <w:multiLevelType w:val="hybridMultilevel"/>
    <w:tmpl w:val="DC7E68B4"/>
    <w:lvl w:ilvl="0" w:tplc="48207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13FE2"/>
    <w:multiLevelType w:val="hybridMultilevel"/>
    <w:tmpl w:val="D01C461C"/>
    <w:lvl w:ilvl="0" w:tplc="ABBE3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466DD"/>
    <w:multiLevelType w:val="hybridMultilevel"/>
    <w:tmpl w:val="747068A2"/>
    <w:lvl w:ilvl="0" w:tplc="6882BF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E044E4"/>
    <w:multiLevelType w:val="hybridMultilevel"/>
    <w:tmpl w:val="38CA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1E6"/>
    <w:multiLevelType w:val="hybridMultilevel"/>
    <w:tmpl w:val="5EFAFF1C"/>
    <w:lvl w:ilvl="0" w:tplc="20FCC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8058A"/>
    <w:multiLevelType w:val="hybridMultilevel"/>
    <w:tmpl w:val="0A3E6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5E3C"/>
    <w:multiLevelType w:val="hybridMultilevel"/>
    <w:tmpl w:val="A358D91A"/>
    <w:lvl w:ilvl="0" w:tplc="DC14910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8437E13"/>
    <w:multiLevelType w:val="hybridMultilevel"/>
    <w:tmpl w:val="4358D8D4"/>
    <w:lvl w:ilvl="0" w:tplc="0ED2D3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F68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F6678"/>
    <w:multiLevelType w:val="hybridMultilevel"/>
    <w:tmpl w:val="D47C3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B181B"/>
    <w:multiLevelType w:val="hybridMultilevel"/>
    <w:tmpl w:val="42CE3DC2"/>
    <w:lvl w:ilvl="0" w:tplc="7B8AF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2D86"/>
    <w:multiLevelType w:val="hybridMultilevel"/>
    <w:tmpl w:val="4AE6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76BA1"/>
    <w:multiLevelType w:val="hybridMultilevel"/>
    <w:tmpl w:val="20502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613"/>
    <w:multiLevelType w:val="hybridMultilevel"/>
    <w:tmpl w:val="59523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4195E"/>
    <w:multiLevelType w:val="hybridMultilevel"/>
    <w:tmpl w:val="8F622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2749B"/>
    <w:multiLevelType w:val="hybridMultilevel"/>
    <w:tmpl w:val="65B8E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EF3"/>
    <w:multiLevelType w:val="hybridMultilevel"/>
    <w:tmpl w:val="2DDEF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1653D"/>
    <w:multiLevelType w:val="hybridMultilevel"/>
    <w:tmpl w:val="62D8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7E0E99"/>
    <w:multiLevelType w:val="hybridMultilevel"/>
    <w:tmpl w:val="B6DE0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15DFA"/>
    <w:multiLevelType w:val="hybridMultilevel"/>
    <w:tmpl w:val="00AC028E"/>
    <w:lvl w:ilvl="0" w:tplc="AD5C3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892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B7042"/>
    <w:multiLevelType w:val="hybridMultilevel"/>
    <w:tmpl w:val="C11029F2"/>
    <w:lvl w:ilvl="0" w:tplc="C36C8A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0B2AFE"/>
    <w:multiLevelType w:val="hybridMultilevel"/>
    <w:tmpl w:val="14264EB2"/>
    <w:lvl w:ilvl="0" w:tplc="7D5CD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2B4BF0"/>
    <w:multiLevelType w:val="hybridMultilevel"/>
    <w:tmpl w:val="EEC4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50D23"/>
    <w:multiLevelType w:val="hybridMultilevel"/>
    <w:tmpl w:val="EE4463C6"/>
    <w:lvl w:ilvl="0" w:tplc="0EAAF732">
      <w:start w:val="1"/>
      <w:numFmt w:val="decimal"/>
      <w:lvlText w:val="%1."/>
      <w:lvlJc w:val="left"/>
      <w:pPr>
        <w:tabs>
          <w:tab w:val="num" w:pos="928"/>
        </w:tabs>
        <w:ind w:left="1268" w:hanging="340"/>
      </w:pPr>
      <w:rPr>
        <w:rFonts w:hint="default"/>
      </w:rPr>
    </w:lvl>
    <w:lvl w:ilvl="1" w:tplc="0CF21B38">
      <w:start w:val="1"/>
      <w:numFmt w:val="lowerLetter"/>
      <w:lvlText w:val="%2)"/>
      <w:lvlJc w:val="left"/>
      <w:pPr>
        <w:tabs>
          <w:tab w:val="num" w:pos="1268"/>
        </w:tabs>
        <w:ind w:left="1552" w:hanging="284"/>
      </w:pPr>
      <w:rPr>
        <w:rFonts w:hint="default"/>
      </w:rPr>
    </w:lvl>
    <w:lvl w:ilvl="2" w:tplc="86EEFA7A">
      <w:start w:val="1"/>
      <w:numFmt w:val="lowerLetter"/>
      <w:lvlText w:val="%3)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 w:tplc="176ABDC4">
      <w:start w:val="1"/>
      <w:numFmt w:val="decimal"/>
      <w:lvlText w:val="%4)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25">
    <w:nsid w:val="702A466F"/>
    <w:multiLevelType w:val="hybridMultilevel"/>
    <w:tmpl w:val="E3F60A6E"/>
    <w:lvl w:ilvl="0" w:tplc="5B983B9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C46D8"/>
    <w:multiLevelType w:val="hybridMultilevel"/>
    <w:tmpl w:val="EF02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25C36"/>
    <w:multiLevelType w:val="hybridMultilevel"/>
    <w:tmpl w:val="8FC4C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22A33"/>
    <w:multiLevelType w:val="hybridMultilevel"/>
    <w:tmpl w:val="17E88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157E5"/>
    <w:multiLevelType w:val="hybridMultilevel"/>
    <w:tmpl w:val="EF02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1"/>
  </w:num>
  <w:num w:numId="5">
    <w:abstractNumId w:val="27"/>
  </w:num>
  <w:num w:numId="6">
    <w:abstractNumId w:val="6"/>
  </w:num>
  <w:num w:numId="7">
    <w:abstractNumId w:val="7"/>
  </w:num>
  <w:num w:numId="8">
    <w:abstractNumId w:val="22"/>
  </w:num>
  <w:num w:numId="9">
    <w:abstractNumId w:val="13"/>
  </w:num>
  <w:num w:numId="10">
    <w:abstractNumId w:val="3"/>
  </w:num>
  <w:num w:numId="11">
    <w:abstractNumId w:val="10"/>
  </w:num>
  <w:num w:numId="12">
    <w:abstractNumId w:val="21"/>
  </w:num>
  <w:num w:numId="13">
    <w:abstractNumId w:val="0"/>
  </w:num>
  <w:num w:numId="14">
    <w:abstractNumId w:val="24"/>
  </w:num>
  <w:num w:numId="15">
    <w:abstractNumId w:val="2"/>
  </w:num>
  <w:num w:numId="16">
    <w:abstractNumId w:val="8"/>
  </w:num>
  <w:num w:numId="17">
    <w:abstractNumId w:val="15"/>
  </w:num>
  <w:num w:numId="18">
    <w:abstractNumId w:val="11"/>
  </w:num>
  <w:num w:numId="19">
    <w:abstractNumId w:val="25"/>
  </w:num>
  <w:num w:numId="20">
    <w:abstractNumId w:val="16"/>
  </w:num>
  <w:num w:numId="21">
    <w:abstractNumId w:val="12"/>
  </w:num>
  <w:num w:numId="22">
    <w:abstractNumId w:val="14"/>
  </w:num>
  <w:num w:numId="23">
    <w:abstractNumId w:val="18"/>
  </w:num>
  <w:num w:numId="24">
    <w:abstractNumId w:val="4"/>
  </w:num>
  <w:num w:numId="25">
    <w:abstractNumId w:val="20"/>
  </w:num>
  <w:num w:numId="26">
    <w:abstractNumId w:val="9"/>
  </w:num>
  <w:num w:numId="27">
    <w:abstractNumId w:val="28"/>
  </w:num>
  <w:num w:numId="28">
    <w:abstractNumId w:val="23"/>
  </w:num>
  <w:num w:numId="29">
    <w:abstractNumId w:val="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02"/>
    <w:rsid w:val="000F2176"/>
    <w:rsid w:val="001A1815"/>
    <w:rsid w:val="001D6906"/>
    <w:rsid w:val="00254FDF"/>
    <w:rsid w:val="002B0565"/>
    <w:rsid w:val="002B5F5D"/>
    <w:rsid w:val="002C16D6"/>
    <w:rsid w:val="002D2252"/>
    <w:rsid w:val="003720DD"/>
    <w:rsid w:val="00372861"/>
    <w:rsid w:val="003B0802"/>
    <w:rsid w:val="003E4CD7"/>
    <w:rsid w:val="004068E0"/>
    <w:rsid w:val="0043094E"/>
    <w:rsid w:val="004A2936"/>
    <w:rsid w:val="004E6F05"/>
    <w:rsid w:val="004F3F87"/>
    <w:rsid w:val="005069CC"/>
    <w:rsid w:val="00520B15"/>
    <w:rsid w:val="00522C1C"/>
    <w:rsid w:val="005231C4"/>
    <w:rsid w:val="005975C5"/>
    <w:rsid w:val="005C22BA"/>
    <w:rsid w:val="00680793"/>
    <w:rsid w:val="006C0370"/>
    <w:rsid w:val="0072237D"/>
    <w:rsid w:val="00763E33"/>
    <w:rsid w:val="00772A2E"/>
    <w:rsid w:val="007D2B48"/>
    <w:rsid w:val="007F53AD"/>
    <w:rsid w:val="008C4ACF"/>
    <w:rsid w:val="00912476"/>
    <w:rsid w:val="00924E54"/>
    <w:rsid w:val="00967392"/>
    <w:rsid w:val="00995261"/>
    <w:rsid w:val="009E5F19"/>
    <w:rsid w:val="009F7D52"/>
    <w:rsid w:val="00A208B5"/>
    <w:rsid w:val="00A436E7"/>
    <w:rsid w:val="00A632BB"/>
    <w:rsid w:val="00A74AB7"/>
    <w:rsid w:val="00A94370"/>
    <w:rsid w:val="00AA4452"/>
    <w:rsid w:val="00AD3886"/>
    <w:rsid w:val="00AF65CC"/>
    <w:rsid w:val="00B4523B"/>
    <w:rsid w:val="00B64464"/>
    <w:rsid w:val="00BD758F"/>
    <w:rsid w:val="00C14ED4"/>
    <w:rsid w:val="00C510B9"/>
    <w:rsid w:val="00C573DE"/>
    <w:rsid w:val="00C651AF"/>
    <w:rsid w:val="00C92875"/>
    <w:rsid w:val="00CC0F01"/>
    <w:rsid w:val="00D43258"/>
    <w:rsid w:val="00D51609"/>
    <w:rsid w:val="00D77B4E"/>
    <w:rsid w:val="00D77CD9"/>
    <w:rsid w:val="00D9523D"/>
    <w:rsid w:val="00DB3C5E"/>
    <w:rsid w:val="00DD0FB3"/>
    <w:rsid w:val="00DD202A"/>
    <w:rsid w:val="00E013AE"/>
    <w:rsid w:val="00E212AB"/>
    <w:rsid w:val="00E66BD9"/>
    <w:rsid w:val="00ED22F1"/>
    <w:rsid w:val="00F40B05"/>
    <w:rsid w:val="00FC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802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08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lr">
    <w:name w:val="clr"/>
    <w:basedOn w:val="Normalny"/>
    <w:rsid w:val="003B08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8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0802"/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34"/>
    <w:qFormat/>
    <w:rsid w:val="003B08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8B5"/>
    <w:rPr>
      <w:color w:val="0000FF"/>
      <w:u w:val="single"/>
    </w:rPr>
  </w:style>
  <w:style w:type="table" w:styleId="Tabela-Siatka">
    <w:name w:val="Table Grid"/>
    <w:basedOn w:val="Standardowy"/>
    <w:uiPriority w:val="59"/>
    <w:rsid w:val="00A2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906"/>
    <w:pPr>
      <w:numPr>
        <w:numId w:val="13"/>
      </w:numPr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rFonts w:ascii="Times New Roman" w:eastAsia="Times New Roman" w:hAnsi="Times New Roman"/>
      <w:szCs w:val="24"/>
    </w:rPr>
  </w:style>
  <w:style w:type="paragraph" w:customStyle="1" w:styleId="wypunktowaniea">
    <w:name w:val="wypunktowanie a)"/>
    <w:qFormat/>
    <w:rsid w:val="00A74AB7"/>
    <w:pPr>
      <w:tabs>
        <w:tab w:val="left" w:pos="680"/>
      </w:tabs>
      <w:ind w:left="681" w:hanging="284"/>
    </w:pPr>
    <w:rPr>
      <w:rFonts w:ascii="Times New Roman" w:eastAsia="Times New Roman" w:hAnsi="Times New Roman" w:cs="Arial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F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D5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9F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D52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umanisty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Regulaminu pomocy materialnej dla studentów</vt:lpstr>
    </vt:vector>
  </TitlesOfParts>
  <Company/>
  <LinksUpToDate>false</LinksUpToDate>
  <CharactersWithSpaces>7528</CharactersWithSpaces>
  <SharedDoc>false</SharedDoc>
  <HLinks>
    <vt:vector size="6" baseType="variant"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http://www.humanistyczna.pl/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Regulaminu pomocy materialnej dla studentów</dc:title>
  <dc:creator>WSH</dc:creator>
  <cp:lastModifiedBy>Rektor</cp:lastModifiedBy>
  <cp:revision>3</cp:revision>
  <cp:lastPrinted>2015-09-21T11:29:00Z</cp:lastPrinted>
  <dcterms:created xsi:type="dcterms:W3CDTF">2015-09-21T08:50:00Z</dcterms:created>
  <dcterms:modified xsi:type="dcterms:W3CDTF">2015-09-21T11:30:00Z</dcterms:modified>
</cp:coreProperties>
</file>